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4.11.0 -->
  <w:body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5515610</wp:posOffset>
            </wp:positionH>
            <wp:positionV relativeFrom="page">
              <wp:posOffset>69850</wp:posOffset>
            </wp:positionV>
            <wp:extent cx="1358900" cy="508000"/>
            <wp:wrapNone/>
            <wp:docPr id="1000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9264" simplePos="0">
            <wp:simplePos x="0" y="0"/>
            <wp:positionH relativeFrom="page">
              <wp:posOffset>12065000</wp:posOffset>
            </wp:positionH>
            <wp:positionV relativeFrom="topMargin">
              <wp:posOffset>10198100</wp:posOffset>
            </wp:positionV>
            <wp:extent cx="317500" cy="393700"/>
            <wp:wrapNone/>
            <wp:docPr id="10006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8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2023</w:t>
      </w:r>
      <w:r>
        <w:rPr>
          <w:rFonts w:ascii="宋体" w:cs="宋体" w:eastAsia="宋体" w:hAnsi="宋体"/>
          <w:b/>
          <w:color w:val="auto"/>
          <w:sz w:val="32"/>
        </w:rPr>
        <w:t>年湖南省普通高中学业水平合格性考试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t>物理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24"/>
        </w:rPr>
        <w:t>本试题卷分选择题和非选择题两部分，共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5</w:t>
      </w:r>
      <w:r>
        <w:rPr>
          <w:rFonts w:ascii="宋体" w:cs="宋体" w:eastAsia="宋体" w:hAnsi="宋体"/>
          <w:b/>
          <w:color w:val="auto"/>
          <w:sz w:val="24"/>
        </w:rPr>
        <w:t>页。时量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60</w:t>
      </w:r>
      <w:r>
        <w:rPr>
          <w:rFonts w:ascii="宋体" w:cs="宋体" w:eastAsia="宋体" w:hAnsi="宋体"/>
          <w:b/>
          <w:color w:val="auto"/>
          <w:sz w:val="24"/>
        </w:rPr>
        <w:t>分钟。满分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100</w:t>
      </w:r>
      <w:r>
        <w:rPr>
          <w:rFonts w:ascii="宋体" w:cs="宋体" w:eastAsia="宋体" w:hAnsi="宋体"/>
          <w:b/>
          <w:color w:val="auto"/>
          <w:sz w:val="24"/>
        </w:rPr>
        <w:t>分。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一、选择题：本题共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18</w:t>
      </w:r>
      <w:r>
        <w:rPr>
          <w:rFonts w:ascii="宋体" w:cs="宋体" w:eastAsia="宋体" w:hAnsi="宋体"/>
          <w:b/>
          <w:color w:val="auto"/>
          <w:sz w:val="24"/>
        </w:rPr>
        <w:t>小题，每小题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3</w:t>
      </w:r>
      <w:r>
        <w:rPr>
          <w:rFonts w:ascii="宋体" w:cs="宋体" w:eastAsia="宋体" w:hAnsi="宋体"/>
          <w:b/>
          <w:color w:val="auto"/>
          <w:sz w:val="24"/>
        </w:rPr>
        <w:t>分，共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54</w:t>
      </w:r>
      <w:r>
        <w:rPr>
          <w:rFonts w:ascii="宋体" w:cs="宋体" w:eastAsia="宋体" w:hAnsi="宋体"/>
          <w:b/>
          <w:color w:val="auto"/>
          <w:sz w:val="24"/>
        </w:rPr>
        <w:t>分。在每小题给出的四个选项中，只有一项是符合题目要求的。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cs="宋体" w:eastAsia="宋体" w:hAnsi="宋体"/>
          <w:color w:val="auto"/>
        </w:rPr>
        <w:t>周一早上</w:t>
      </w:r>
      <w:r>
        <w:rPr>
          <w:rFonts w:ascii="Times New Roman" w:cs="Times New Roman" w:eastAsia="Times New Roman" w:hAnsi="Times New Roman"/>
          <w:color w:val="auto"/>
        </w:rPr>
        <w:t>7</w:t>
      </w:r>
      <w:r>
        <w:rPr>
          <w:rFonts w:ascii="宋体" w:cs="宋体" w:eastAsia="宋体" w:hAnsi="宋体"/>
          <w:color w:val="auto"/>
        </w:rPr>
        <w:t>：</w:t>
      </w:r>
      <w:r>
        <w:rPr>
          <w:rFonts w:ascii="Times New Roman" w:cs="Times New Roman" w:eastAsia="Times New Roman" w:hAnsi="Times New Roman"/>
          <w:color w:val="auto"/>
        </w:rPr>
        <w:t>30</w:t>
      </w:r>
      <w:r>
        <w:rPr>
          <w:rFonts w:ascii="宋体" w:cs="宋体" w:eastAsia="宋体" w:hAnsi="宋体"/>
          <w:color w:val="auto"/>
        </w:rPr>
        <w:t>，全校师生齐聚广场，参加升旗仪式，升国旗、唱国歌，鲜艳的五星红旗在朝阳下迎风飘扬，升旗仪式进行了</w:t>
      </w:r>
      <w:r>
        <w:rPr>
          <w:rFonts w:ascii="Times New Roman" w:cs="Times New Roman" w:eastAsia="Times New Roman" w:hAnsi="Times New Roman"/>
          <w:color w:val="auto"/>
        </w:rPr>
        <w:t>15</w:t>
      </w:r>
      <w:r>
        <w:rPr>
          <w:rFonts w:ascii="宋体" w:cs="宋体" w:eastAsia="宋体" w:hAnsi="宋体"/>
          <w:color w:val="auto"/>
        </w:rPr>
        <w:t>分钟。以下说法正确的是（</w:t>
      </w:r>
      <w:r>
        <w:rPr>
          <w:rFonts w:ascii="Times New Roman" w:cs="Times New Roman" w:eastAsia="Times New Roman" w:hAnsi="Times New Roman"/>
          <w:color w:val="auto"/>
        </w:rPr>
        <w:t xml:space="preserve">    </w:t>
      </w:r>
      <w:r>
        <w:rPr>
          <w:rFonts w:ascii="宋体" w:cs="宋体" w:eastAsia="宋体" w:hAnsi="宋体"/>
          <w:color w:val="auto"/>
        </w:rPr>
        <w:t>）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A. </w:t>
      </w:r>
      <w:r>
        <w:rPr>
          <w:rFonts w:ascii="Times New Roman" w:cs="Times New Roman" w:eastAsia="Times New Roman" w:hAnsi="Times New Roman"/>
          <w:color w:val="auto"/>
        </w:rPr>
        <w:t>7</w:t>
      </w:r>
      <w:r>
        <w:rPr>
          <w:rFonts w:ascii="宋体" w:cs="宋体" w:eastAsia="宋体" w:hAnsi="宋体"/>
          <w:color w:val="auto"/>
        </w:rPr>
        <w:t>：</w:t>
      </w:r>
      <w:r>
        <w:rPr>
          <w:rFonts w:ascii="Times New Roman" w:cs="Times New Roman" w:eastAsia="Times New Roman" w:hAnsi="Times New Roman"/>
          <w:color w:val="auto"/>
        </w:rPr>
        <w:t>30</w:t>
      </w:r>
      <w:r>
        <w:rPr>
          <w:rFonts w:ascii="宋体" w:cs="宋体" w:eastAsia="宋体" w:hAnsi="宋体"/>
          <w:color w:val="auto"/>
        </w:rPr>
        <w:t>指时间间隔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B. </w:t>
      </w:r>
      <w:r>
        <w:rPr>
          <w:rFonts w:ascii="Times New Roman" w:cs="Times New Roman" w:eastAsia="Times New Roman" w:hAnsi="Times New Roman"/>
          <w:color w:val="auto"/>
        </w:rPr>
        <w:t>15</w:t>
      </w:r>
      <w:r>
        <w:rPr>
          <w:rFonts w:ascii="宋体" w:cs="宋体" w:eastAsia="宋体" w:hAnsi="宋体"/>
          <w:color w:val="auto"/>
        </w:rPr>
        <w:t>分钟指时刻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C. </w:t>
      </w:r>
      <w:r>
        <w:rPr>
          <w:rFonts w:ascii="宋体" w:cs="宋体" w:eastAsia="宋体" w:hAnsi="宋体"/>
          <w:color w:val="auto"/>
        </w:rPr>
        <w:t>研究国旗升起的快慢可以将国旗视为质点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t xml:space="preserve">D. </w:t>
      </w:r>
      <w:r>
        <w:rPr>
          <w:rFonts w:ascii="宋体" w:cs="宋体" w:eastAsia="宋体" w:hAnsi="宋体"/>
          <w:color w:val="auto"/>
        </w:rPr>
        <w:t>无论研究什么问题都可以将国旗视为质点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cs="宋体" w:eastAsia="宋体" w:hAnsi="宋体"/>
          <w:color w:val="000000"/>
        </w:rPr>
        <w:t>不同电磁波由于具有不同的波长（或频率），因此具有不同的特性。以下关于电磁波的应用中，利用了无线电波特性的是（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drawing>
          <wp:inline>
            <wp:extent cx="466725" cy="904875"/>
            <wp:docPr descr="学科网(www.zxxk.com)--教育资源门户，提供试卷、教案、课件、论文、素材以及各类教学资源下载，还有大量而丰富的教学相关资讯！ kzd71xlqHM3a5DfBUUAdjA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手机通信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drawing>
          <wp:inline>
            <wp:extent cx="428625" cy="857250"/>
            <wp:docPr descr="学科网(www.zxxk.com)--教育资源门户，提供试卷、教案、课件、论文、素材以及各类教学资源下载，还有大量而丰富的教学相关资讯！ kzd71xlqHM3a5DfBUUAdjA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紫外线灯消毒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drawing>
          <wp:inline>
            <wp:extent cx="1266825" cy="666750"/>
            <wp:docPr descr="学科网(www.zxxk.com)--教育资源门户，提供试卷、教案、课件、论文、素材以及各类教学资源下载，还有大量而丰富的教学相关资讯！ kzd71xlqHM3a5DfBUUAdjA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伽马刀手术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i/>
          <w:color w:val="000000"/>
        </w:rPr>
        <w:drawing>
          <wp:inline>
            <wp:extent cx="971550" cy="942975"/>
            <wp:docPr descr="学科网(www.zxxk.com)--教育资源门户，提供试卷、教案、课件、论文、素材以及各类教学资源下载，还有大量而丰富的教学相关资讯！ kzd71xlqHM3a5DfBUUAdjA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射线成像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cs="宋体" w:eastAsia="宋体" w:hAnsi="宋体"/>
          <w:color w:val="000000"/>
        </w:rPr>
        <w:t>如图所示，某行星绕太阳运行的轨道为椭圆，该行星在近日点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受到太阳对它的万有引力为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kzd71xlqHM3a5DfBUUAdjA==" id="_x0000_i1025" o:ole="" style="width:15pt;height:18pt" type="#_x0000_t75">
            <v:imagedata o:title="eqId974775082e6f7bf03b5d3e5eb8aec180" r:id="rId11"/>
          </v:shape>
          <o:OLEObject DrawAspect="Content" ObjectID="_1" ProgID="Equation.DSMT4" ShapeID="_x0000_i1025" Type="Embed" r:id="rId12"/>
        </w:object>
      </w:r>
      <w:r>
        <w:rPr>
          <w:rFonts w:ascii="宋体" w:cs="宋体" w:eastAsia="宋体" w:hAnsi="宋体"/>
          <w:color w:val="000000"/>
        </w:rPr>
        <w:t>，在远日点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受到太阳对它的万有引力为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6" o:ole="" style="width:14pt;height:16pt" type="#_x0000_t75">
            <v:imagedata o:title="eqId5eab0c41f554fda1253bd504c6ed8d13" r:id="rId13"/>
          </v:shape>
          <o:OLEObject DrawAspect="Content" ObjectID="_2" ProgID="Equation.DSMT4" ShapeID="_x0000_i1026" Type="Embed" r:id="rId14"/>
        </w:object>
      </w:r>
      <w:r>
        <w:rPr>
          <w:rFonts w:ascii="宋体" w:cs="宋体" w:eastAsia="宋体" w:hAnsi="宋体"/>
          <w:color w:val="000000"/>
        </w:rPr>
        <w:t>。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7" o:ole="" style="width:15pt;height:18pt" type="#_x0000_t75">
            <v:imagedata o:title="eqId974775082e6f7bf03b5d3e5eb8aec180" r:id="rId11"/>
          </v:shape>
          <o:OLEObject DrawAspect="Content" ObjectID="_3" ProgID="Equation.DSMT4" ShapeID="_x0000_i1027" Type="Embed" r:id="rId15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8" o:ole="" style="width:14pt;height:16pt" type="#_x0000_t75">
            <v:imagedata o:title="eqId5eab0c41f554fda1253bd504c6ed8d13" r:id="rId13"/>
          </v:shape>
          <o:OLEObject DrawAspect="Content" ObjectID="_4" ProgID="Equation.DSMT4" ShapeID="_x0000_i1028" Type="Embed" r:id="rId16"/>
        </w:object>
      </w:r>
      <w:r>
        <w:rPr>
          <w:rFonts w:ascii="宋体" w:cs="宋体" w:eastAsia="宋体" w:hAnsi="宋体"/>
          <w:color w:val="000000"/>
        </w:rPr>
        <w:t>则大小关系为（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00200" cy="762000"/>
            <wp:docPr descr="学科网(www.zxxk.com)--教育资源门户，提供试卷、教案、课件、论文、素材以及各类教学资源下载，还有大量而丰富的教学相关资讯！ kzd71xlqHM3a5DfBUUAdjA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9" o:ole="" style="width:15pt;height:18pt" type="#_x0000_t75">
            <v:imagedata o:title="eqId974775082e6f7bf03b5d3e5eb8aec180" r:id="rId11"/>
          </v:shape>
          <o:OLEObject DrawAspect="Content" ObjectID="_5" ProgID="Equation.DSMT4" ShapeID="_x0000_i1029" Type="Embed" r:id="rId18"/>
        </w:object>
      </w:r>
      <w:r>
        <w:rPr>
          <w:rFonts w:ascii="宋体" w:cs="宋体" w:eastAsia="宋体" w:hAnsi="宋体"/>
          <w:color w:val="000000"/>
        </w:rPr>
        <w:t>﹤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0" o:ole="" style="width:14pt;height:16pt" type="#_x0000_t75">
            <v:imagedata o:title="eqId5eab0c41f554fda1253bd504c6ed8d13" r:id="rId13"/>
          </v:shape>
          <o:OLEObject DrawAspect="Content" ObjectID="_6" ProgID="Equation.DSMT4" ShapeID="_x0000_i1030" Type="Embed" r:id="rId1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1" o:ole="" style="width:15pt;height:18pt" type="#_x0000_t75">
            <v:imagedata o:title="eqId974775082e6f7bf03b5d3e5eb8aec180" r:id="rId11"/>
          </v:shape>
          <o:OLEObject DrawAspect="Content" ObjectID="_7" ProgID="Equation.DSMT4" ShapeID="_x0000_i1031" Type="Embed" r:id="rId20"/>
        </w:objec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2" o:ole="" style="width:14pt;height:16pt" type="#_x0000_t75">
            <v:imagedata o:title="eqId5eab0c41f554fda1253bd504c6ed8d13" r:id="rId13"/>
          </v:shape>
          <o:OLEObject DrawAspect="Content" ObjectID="_8" ProgID="Equation.DSMT4" ShapeID="_x0000_i1032" Type="Embed" r:id="rId21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3" o:ole="" style="width:15pt;height:18pt" type="#_x0000_t75">
            <v:imagedata o:title="eqId974775082e6f7bf03b5d3e5eb8aec180" r:id="rId11"/>
          </v:shape>
          <o:OLEObject DrawAspect="Content" ObjectID="_9" ProgID="Equation.DSMT4" ShapeID="_x0000_i1033" Type="Embed" r:id="rId22"/>
        </w:object>
      </w:r>
      <w:r>
        <w:rPr>
          <w:rFonts w:ascii="宋体" w:cs="宋体" w:eastAsia="宋体" w:hAnsi="宋体"/>
          <w:color w:val="000000"/>
        </w:rPr>
        <w:t>﹥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4" o:ole="" style="width:14pt;height:16pt" type="#_x0000_t75">
            <v:imagedata o:title="eqId5eab0c41f554fda1253bd504c6ed8d13" r:id="rId13"/>
          </v:shape>
          <o:OLEObject DrawAspect="Content" ObjectID="_10" ProgID="Equation.DSMT4" ShapeID="_x0000_i1034" Type="Embed" r:id="rId23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无法确定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cs="宋体" w:eastAsia="宋体" w:hAnsi="宋体"/>
          <w:color w:val="000000"/>
        </w:rPr>
        <w:t>某国产新能源汽车以恒定牵引力</w:t>
      </w:r>
      <w:r>
        <w:rPr>
          <w:rFonts w:ascii="Times New Roman" w:cs="Times New Roman" w:eastAsia="Times New Roman" w:hAnsi="Times New Roman"/>
          <w:i/>
          <w:color w:val="000000"/>
        </w:rPr>
        <w:t>F</w:t>
      </w:r>
      <w:r>
        <w:rPr>
          <w:rFonts w:ascii="宋体" w:cs="宋体" w:eastAsia="宋体" w:hAnsi="宋体"/>
          <w:color w:val="000000"/>
        </w:rPr>
        <w:t>由静止加速启动，由公式</w:t>
      </w:r>
      <w:r>
        <w:rPr>
          <w:rFonts w:ascii="Times New Roman" w:cs="Times New Roman" w:eastAsia="Times New Roman" w:hAnsi="Times New Roman"/>
          <w:i/>
          <w:color w:val="000000"/>
        </w:rPr>
        <w:t>P</w: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rPr>
          <w:rFonts w:ascii="Times New Roman" w:cs="Times New Roman" w:eastAsia="Times New Roman" w:hAnsi="Times New Roman"/>
          <w:i/>
          <w:color w:val="000000"/>
        </w:rPr>
        <w:t>Fv</w:t>
      </w:r>
      <w:r>
        <w:rPr>
          <w:rFonts w:ascii="宋体" w:cs="宋体" w:eastAsia="宋体" w:hAnsi="宋体"/>
          <w:color w:val="000000"/>
        </w:rPr>
        <w:t>可判断该过程中汽车的功率（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6216735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354" name="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cs="宋体" w:eastAsia="宋体" w:hAnsi="宋体"/>
          <w:color w:val="000000"/>
        </w:rPr>
        <w:t>减小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不变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增大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先增大后减小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cs="宋体" w:eastAsia="宋体" w:hAnsi="宋体"/>
          <w:color w:val="000000"/>
        </w:rPr>
        <w:t>下列关于物体惯性的说法中，正确的是（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质量越大的物体，惯性越大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速度越大的物体，惯性越大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只有运动的物体才具有惯性，静止的物体没有惯性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做竖直上抛运动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6216735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356" name="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物体，向上运动时，受到向上的作用力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cs="宋体" w:eastAsia="宋体" w:hAnsi="宋体"/>
          <w:color w:val="000000"/>
        </w:rPr>
        <w:t>疫情期间，小明同学在家里用苹果来研究自由落体运动。忽略苹果所受空气阻力，以下说法正确的是（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从同一高度同时静止释放，重的苹果比轻的苹果下落快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从同一高度同时静止释放，重的苹果和轻的苹果下落一样快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苹果下落的速度与落下的距离成正比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苹果落下的距离与落下的时间成正比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cs="宋体" w:eastAsia="宋体" w:hAnsi="宋体"/>
          <w:color w:val="000000"/>
        </w:rPr>
        <w:t>某手机支架厂商在其新产品的广告中提到，新产品使用新型纳米材料，增大了产品与手机接触面的摩擦，使手机能静止在倾角更大的支架上。如图所示，静止在支架上的手机受力个数为（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114425" cy="1095375"/>
            <wp:docPr descr="学科网(www.zxxk.com)--教育资源门户，提供试卷、教案、课件、论文、素材以及各类教学资源下载，还有大量而丰富的教学相关资讯！ kzd71xlqHM3a5DfBUUAdjA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个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cs="宋体" w:eastAsia="宋体" w:hAnsi="宋体"/>
          <w:color w:val="000000"/>
        </w:rPr>
        <w:t>如图，将一物体以初速度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0</w:t>
      </w:r>
      <w:r>
        <w:rPr>
          <w:rFonts w:ascii="宋体" w:cs="宋体" w:eastAsia="宋体" w:hAnsi="宋体"/>
          <w:color w:val="000000"/>
        </w:rPr>
        <w:t>水平抛出，初速度的延长线与竖直墙壁相交于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点，物体击打在墙壁上的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点；若将该物体以初速度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0</w:t>
      </w:r>
      <w:r>
        <w:rPr>
          <w:rFonts w:ascii="宋体" w:cs="宋体" w:eastAsia="宋体" w:hAnsi="宋体"/>
          <w:color w:val="000000"/>
        </w:rPr>
        <w:t>从同一位置沿原方向水平抛出，不计空气阻力，则物体击打在墙壁上的（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66850" cy="1371600"/>
            <wp:docPr descr="学科网(www.zxxk.com)--教育资源门户，提供试卷、教案、课件、论文、素材以及各类教学资源下载，还有大量而丰富的教学相关资讯！ kzd71xlqHM3a5DfBUUAdjA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之间某点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下方某点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如图，竖直放置的正三角形框架，绕过框架顶点的竖直轴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5" o:ole="" style="width:24pt;height:14pt" type="#_x0000_t75">
            <v:imagedata o:title="eqId1b8ce9bd1594b509c30cfdc7a005ec8a" r:id="rId28"/>
          </v:shape>
          <o:OLEObject DrawAspect="Content" ObjectID="_11" ProgID="Equation.DSMT4" ShapeID="_x0000_i1035" Type="Embed" r:id="rId29"/>
        </w:object>
      </w:r>
      <w:r>
        <w:rPr>
          <w:rFonts w:ascii="宋体" w:cs="宋体" w:eastAsia="宋体" w:hAnsi="宋体"/>
          <w:color w:val="000000"/>
        </w:rPr>
        <w:t>匀速转动，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为框架上的两点，用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rFonts w:ascii="宋体" w:cs="宋体" w:eastAsia="宋体" w:hAnsi="宋体"/>
          <w:color w:val="000000"/>
        </w:rPr>
        <w:t>分别表示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两点的向心加速度大小。则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rFonts w:ascii="宋体" w:cs="宋体" w:eastAsia="宋体" w:hAnsi="宋体"/>
          <w:color w:val="000000"/>
        </w:rPr>
        <w:t>的大小关系为（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19175" cy="1457325"/>
            <wp:docPr descr="学科网(www.zxxk.com)--教育资源门户，提供试卷、教案、课件、论文、素材以及各类教学资源下载，还有大量而丰富的教学相关资讯！ kzd71xlqHM3a5DfBUUAdjA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&lt;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&gt;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无法确定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某纯电阻元件的</w:t>
      </w:r>
      <w:r>
        <w:rPr>
          <w:rFonts w:ascii="Times New Roman" w:cs="Times New Roman" w:eastAsia="Times New Roman" w:hAnsi="Times New Roman"/>
          <w:i/>
          <w:color w:val="000000"/>
        </w:rPr>
        <w:t>U</w:t>
      </w:r>
      <w:r>
        <w:rPr>
          <w:rFonts w:ascii="Times New Roman" w:cs="Times New Roman" w:eastAsia="Times New Roman" w:hAnsi="Times New Roman"/>
          <w:color w:val="000000"/>
        </w:rPr>
        <w:t>-</w:t>
      </w:r>
      <w:r>
        <w:rPr>
          <w:rFonts w:ascii="Times New Roman" w:cs="Times New Roman" w:eastAsia="Times New Roman" w:hAnsi="Times New Roman"/>
          <w:i/>
          <w:color w:val="000000"/>
        </w:rPr>
        <w:t>I</w:t>
      </w:r>
      <w:r>
        <w:rPr>
          <w:rFonts w:ascii="宋体" w:cs="宋体" w:eastAsia="宋体" w:hAnsi="宋体"/>
          <w:color w:val="000000"/>
        </w:rPr>
        <w:t>图像如图所示，电流为</w:t>
      </w:r>
      <w:r>
        <w:rPr>
          <w:rFonts w:ascii="Times New Roman" w:cs="Times New Roman" w:eastAsia="Times New Roman" w:hAnsi="Times New Roman"/>
          <w:i/>
          <w:color w:val="000000"/>
        </w:rPr>
        <w:t>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宋体" w:cs="宋体" w:eastAsia="宋体" w:hAnsi="宋体"/>
          <w:color w:val="000000"/>
        </w:rPr>
        <w:t>时元件的阻值为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宋体" w:cs="宋体" w:eastAsia="宋体" w:hAnsi="宋体"/>
          <w:color w:val="000000"/>
        </w:rPr>
        <w:t>，电流为</w:t>
      </w:r>
      <w:r>
        <w:rPr>
          <w:rFonts w:ascii="Times New Roman" w:cs="Times New Roman" w:eastAsia="Times New Roman" w:hAnsi="Times New Roman"/>
          <w:i/>
          <w:color w:val="000000"/>
        </w:rPr>
        <w:t>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时元件的阻值为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。则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的大小关系为（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95400" cy="1095375"/>
            <wp:docPr descr="学科网(www.zxxk.com)--教育资源门户，提供试卷、教案、课件、论文、素材以及各类教学资源下载，还有大量而丰富的教学相关资讯！ kzd71xlqHM3a5DfBUUAdjA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Times New Roman" w:cs="Times New Roman" w:eastAsia="Times New Roman" w:hAnsi="Times New Roman"/>
          <w:color w:val="000000"/>
        </w:rPr>
        <w:t>&gt;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Times New Roman" w:cs="Times New Roman" w:eastAsia="Times New Roman" w:hAnsi="Times New Roman"/>
          <w:color w:val="000000"/>
        </w:rPr>
        <w:t>&lt;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无法确定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cs="宋体" w:eastAsia="宋体" w:hAnsi="宋体"/>
          <w:color w:val="000000"/>
        </w:rPr>
        <w:t>校运会中，甲、乙两班进行了一场精彩的拔河比赛。关于拔河，以下说法正确的是（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甲对绳先产生作用力，绳对甲后产生反作用力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甲拉绳的力和乙拉绳的力是一对相互作用力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甲拉绳的力和绳拉甲的力是一对平衡力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无论什么情况下，甲拉绳的力和绳拉甲的力总是大小相等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cs="宋体" w:eastAsia="宋体" w:hAnsi="宋体"/>
          <w:color w:val="000000"/>
        </w:rPr>
        <w:t>地球同步卫星位于赤道上方高度约为</w:t>
      </w:r>
      <w:r>
        <w:rPr>
          <w:rFonts w:ascii="Times New Roman" w:cs="Times New Roman" w:eastAsia="Times New Roman" w:hAnsi="Times New Roman"/>
          <w:color w:val="000000"/>
        </w:rPr>
        <w:t>36000km</w:t>
      </w:r>
      <w:r>
        <w:rPr>
          <w:rFonts w:ascii="宋体" w:cs="宋体" w:eastAsia="宋体" w:hAnsi="宋体"/>
          <w:color w:val="000000"/>
        </w:rPr>
        <w:t>处，因相对地面静止，也称静止卫星。关于某在轨地球同步卫星，下列说法正确的是（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该卫星绕行速度大于地球的“第一宇宙速度”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该卫星的周期比地球自转周期长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该卫星可飞越湖南上空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该卫星的角速度与地球自转角速度相同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cs="宋体" w:eastAsia="宋体" w:hAnsi="宋体"/>
          <w:color w:val="000000"/>
        </w:rPr>
        <w:t>如图，实线表示空间中某电场的电场线，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为电场中的两点，用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rFonts w:ascii="宋体" w:cs="宋体" w:eastAsia="宋体" w:hAnsi="宋体"/>
          <w:color w:val="000000"/>
        </w:rPr>
        <w:t>分别表示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两点的电场强度大小，用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6" o:ole="" style="width:14pt;height:15.9pt" type="#_x0000_t75">
            <v:imagedata o:title="eqId3f422cc0c6bbef3cc09d894a34679651" r:id="rId32"/>
          </v:shape>
          <o:OLEObject DrawAspect="Content" ObjectID="_12" ProgID="Equation.DSMT4" ShapeID="_x0000_i1036" Type="Embed" r:id="rId33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7" o:ole="" style="width:12.9pt;height:15.9pt" type="#_x0000_t75">
            <v:imagedata o:title="eqId793cf655bb267da95ab930405e2ae1dc" r:id="rId34"/>
          </v:shape>
          <o:OLEObject DrawAspect="Content" ObjectID="_13" ProgID="Equation.DSMT4" ShapeID="_x0000_i1037" Type="Embed" r:id="rId35"/>
        </w:object>
      </w:r>
      <w:r>
        <w:rPr>
          <w:rFonts w:ascii="宋体" w:cs="宋体" w:eastAsia="宋体" w:hAnsi="宋体"/>
          <w:color w:val="000000"/>
        </w:rPr>
        <w:t>分别表示这两点的电势。下列关系正确的是（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28750" cy="733425"/>
            <wp:docPr descr="学科网(www.zxxk.com)--教育资源门户，提供试卷、教案、课件、论文、素材以及各类教学资源下载，还有大量而丰富的教学相关资讯！ kzd71xlqHM3a5DfBUUAdjA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&lt;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8" o:ole="" style="width:14pt;height:15.9pt" type="#_x0000_t75">
            <v:imagedata o:title="eqId3f422cc0c6bbef3cc09d894a34679651" r:id="rId32"/>
          </v:shape>
          <o:OLEObject DrawAspect="Content" ObjectID="_14" ProgID="Equation.DSMT4" ShapeID="_x0000_i1038" Type="Embed" r:id="rId37"/>
        </w:objec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9" o:ole="" style="width:12.9pt;height:15.9pt" type="#_x0000_t75">
            <v:imagedata o:title="eqId793cf655bb267da95ab930405e2ae1dc" r:id="rId34"/>
          </v:shape>
          <o:OLEObject DrawAspect="Content" ObjectID="_15" ProgID="Equation.DSMT4" ShapeID="_x0000_i1039" Type="Embed" r:id="rId3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0" o:ole="" style="width:14pt;height:15.9pt" type="#_x0000_t75">
            <v:imagedata o:title="eqId3f422cc0c6bbef3cc09d894a34679651" r:id="rId32"/>
          </v:shape>
          <o:OLEObject DrawAspect="Content" ObjectID="_16" ProgID="Equation.DSMT4" ShapeID="_x0000_i1040" Type="Embed" r:id="rId39"/>
        </w:object>
      </w:r>
      <w:r>
        <w:rPr>
          <w:rFonts w:ascii="Times New Roman" w:cs="Times New Roman" w:eastAsia="Times New Roman" w:hAnsi="Times New Roman"/>
          <w:color w:val="000000"/>
        </w:rPr>
        <w:t>&lt;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1" o:ole="" style="width:12.9pt;height:15.9pt" type="#_x0000_t75">
            <v:imagedata o:title="eqId793cf655bb267da95ab930405e2ae1dc" r:id="rId34"/>
          </v:shape>
          <o:OLEObject DrawAspect="Content" ObjectID="_17" ProgID="Equation.DSMT4" ShapeID="_x0000_i1041" Type="Embed" r:id="rId4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如图，某个走时准确的时钟，分针与时针由转动轴到针尖的长度之比是</w:t>
      </w:r>
      <w:r>
        <w:rPr>
          <w:rFonts w:ascii="Times New Roman" w:cs="Times New Roman" w:eastAsia="Times New Roman" w:hAnsi="Times New Roman"/>
          <w:color w:val="000000"/>
        </w:rPr>
        <w:t>1.4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。分针与时针的角速度大小分别为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2" o:ole="" style="width:14.25pt;height:18pt" type="#_x0000_t75">
            <v:imagedata o:title="eqIdb55b59c92a868cc6f448e5d92d257401" r:id="rId41"/>
          </v:shape>
          <o:OLEObject DrawAspect="Content" ObjectID="_18" ProgID="Equation.DSMT4" ShapeID="_x0000_i1042" Type="Embed" r:id="rId42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3" o:ole="" style="width:15pt;height:18pt" type="#_x0000_t75">
            <v:imagedata o:title="eqIdc34ca4e9a53e49f06b4583f561098cd0" r:id="rId43"/>
          </v:shape>
          <o:OLEObject DrawAspect="Content" ObjectID="_19" ProgID="Equation.DSMT4" ShapeID="_x0000_i1043" Type="Embed" r:id="rId44"/>
        </w:object>
      </w:r>
      <w:r>
        <w:rPr>
          <w:rFonts w:ascii="宋体" w:cs="宋体" w:eastAsia="宋体" w:hAnsi="宋体"/>
          <w:color w:val="000000"/>
        </w:rPr>
        <w:t>，分针针尖与时针针尖的线速度大小分别为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4" o:ole="" style="width:11.25pt;height:18.1pt" type="#_x0000_t75">
            <v:imagedata o:title="eqIdf44c235d8b49207ad3f2d77dc5d6cf20" r:id="rId45"/>
          </v:shape>
          <o:OLEObject DrawAspect="Content" ObjectID="_20" ProgID="Equation.DSMT4" ShapeID="_x0000_i1044" Type="Embed" r:id="rId46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5" o:ole="" style="width:11.95pt;height:18.1pt" type="#_x0000_t75">
            <v:imagedata o:title="eqId814f55724f7ee57bd395eb3b95393c68" r:id="rId47"/>
          </v:shape>
          <o:OLEObject DrawAspect="Content" ObjectID="_21" ProgID="Equation.DSMT4" ShapeID="_x0000_i1045" Type="Embed" r:id="rId48"/>
        </w:object>
      </w:r>
      <w:r>
        <w:rPr>
          <w:rFonts w:ascii="宋体" w:cs="宋体" w:eastAsia="宋体" w:hAnsi="宋体"/>
          <w:color w:val="000000"/>
        </w:rPr>
        <w:t>。下列关系正确的是（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09675" cy="1209675"/>
            <wp:docPr descr="学科网(www.zxxk.com)--教育资源门户，提供试卷、教案、课件、论文、素材以及各类教学资源下载，还有大量而丰富的教学相关资讯！ kzd71xlqHM3a5DfBUUAdjA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6" o:ole="" style="width:33pt;height:18pt" type="#_x0000_t75">
            <v:imagedata o:title="eqId9400955a9c7ad18355b999694eff83ce" r:id="rId50"/>
          </v:shape>
          <o:OLEObject DrawAspect="Content" ObjectID="_22" ProgID="Equation.DSMT4" ShapeID="_x0000_i1046" Type="Embed" r:id="rId5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7" o:ole="" style="width:29.25pt;height:15pt" type="#_x0000_t75">
            <v:imagedata o:title="eqId393262a084a3be46446ecaf7fe4235e1" r:id="rId52"/>
          </v:shape>
          <o:OLEObject DrawAspect="Content" ObjectID="_23" ProgID="Equation.DSMT4" ShapeID="_x0000_i1047" Type="Embed" r:id="rId5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8" o:ole="" style="width:38.25pt;height:18pt" type="#_x0000_t75">
            <v:imagedata o:title="eqId1f34fa5e7f0d0185183e13bd4436aa5e" r:id="rId54"/>
          </v:shape>
          <o:OLEObject DrawAspect="Content" ObjectID="_24" ProgID="Equation.DSMT4" ShapeID="_x0000_i1048" Type="Embed" r:id="rId5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9" o:ole="" style="width:38.1pt;height:18pt" type="#_x0000_t75">
            <v:imagedata o:title="eqId04d58fe52a338ee74c9c632204069fa0" r:id="rId56"/>
          </v:shape>
          <o:OLEObject DrawAspect="Content" ObjectID="_25" ProgID="Equation.DSMT4" ShapeID="_x0000_i1049" Type="Embed" r:id="rId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cs="宋体" w:eastAsia="宋体" w:hAnsi="宋体"/>
          <w:color w:val="000000"/>
        </w:rPr>
        <w:t>圆形金属线圈位于通电直导线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6216735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352" name="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附近，线圈与通电导线在同一平面内，导线中电流方向如图所示。以下过程，线圈中</w:t>
      </w:r>
      <w:r>
        <w:rPr>
          <w:rFonts w:ascii="宋体" w:cs="宋体" w:eastAsia="宋体" w:hAnsi="宋体"/>
          <w:color w:val="000000"/>
          <w:em w:val="dot"/>
        </w:rPr>
        <w:t>不产生</w:t>
      </w:r>
      <w:r>
        <w:rPr>
          <w:rFonts w:ascii="宋体" w:cs="宋体" w:eastAsia="宋体" w:hAnsi="宋体"/>
          <w:color w:val="000000"/>
        </w:rPr>
        <w:t>感应电流的是（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133475" cy="1362075"/>
            <wp:docPr descr="学科网(www.zxxk.com)--教育资源门户，提供试卷、教案、课件、论文、素材以及各类教学资源下载，还有大量而丰富的教学相关资讯！ kzd71xlqHM3a5DfBUUAdjA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增大导线中的电流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线圈在平面内远离导线运动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线圈在平面内靠近导线运动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线圈在平面内平行导线运动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cs="宋体" w:eastAsia="宋体" w:hAnsi="宋体"/>
          <w:color w:val="000000"/>
        </w:rPr>
        <w:t>一物体沿直线运动，在</w:t>
      </w:r>
      <w:r>
        <w:rPr>
          <w:rFonts w:ascii="Times New Roman" w:cs="Times New Roman" w:eastAsia="Times New Roman" w:hAnsi="Times New Roman"/>
          <w:color w:val="000000"/>
        </w:rPr>
        <w:t>0~5s</w:t>
      </w:r>
      <w:r>
        <w:rPr>
          <w:rFonts w:ascii="宋体" w:cs="宋体" w:eastAsia="宋体" w:hAnsi="宋体"/>
          <w:color w:val="000000"/>
        </w:rPr>
        <w:t>内的</w:t>
      </w:r>
      <w:r>
        <w:rPr>
          <w:rFonts w:ascii="Times New Roman" w:cs="Times New Roman" w:eastAsia="Times New Roman" w:hAnsi="Times New Roman"/>
          <w:i/>
          <w:color w:val="000000"/>
        </w:rPr>
        <w:t>x-t</w:t>
      </w:r>
      <w:r>
        <w:rPr>
          <w:rFonts w:ascii="宋体" w:cs="宋体" w:eastAsia="宋体" w:hAnsi="宋体"/>
          <w:color w:val="000000"/>
        </w:rPr>
        <w:t>图像如图所示。则（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14500" cy="1228725"/>
            <wp:docPr descr="学科网(www.zxxk.com)--教育资源门户，提供试卷、教案、课件、论文、素材以及各类教学资源下载，还有大量而丰富的教学相关资讯！ kzd71xlqHM3a5DfBUUAdjA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1s</w:t>
      </w:r>
      <w:r>
        <w:rPr>
          <w:rFonts w:ascii="宋体" w:cs="宋体" w:eastAsia="宋体" w:hAnsi="宋体"/>
          <w:color w:val="000000"/>
        </w:rPr>
        <w:t>末物体的速度为</w:t>
      </w:r>
      <w:r>
        <w:rPr>
          <w:rFonts w:ascii="Times New Roman" w:cs="Times New Roman" w:eastAsia="Times New Roman" w:hAnsi="Times New Roman"/>
          <w:color w:val="000000"/>
        </w:rPr>
        <w:t>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3s</w:t>
      </w:r>
      <w:r>
        <w:rPr>
          <w:rFonts w:ascii="宋体" w:cs="宋体" w:eastAsia="宋体" w:hAnsi="宋体"/>
          <w:color w:val="000000"/>
        </w:rPr>
        <w:t>末物体的运动方向发生改变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0~3s</w:t>
      </w:r>
      <w:r>
        <w:rPr>
          <w:rFonts w:ascii="宋体" w:cs="宋体" w:eastAsia="宋体" w:hAnsi="宋体"/>
          <w:color w:val="000000"/>
        </w:rPr>
        <w:t>内物体的加速度大小为</w:t>
      </w:r>
      <w:r>
        <w:rPr>
          <w:rFonts w:ascii="Times New Roman" w:cs="Times New Roman" w:eastAsia="Times New Roman" w:hAnsi="Times New Roman"/>
          <w:color w:val="000000"/>
        </w:rPr>
        <w:t>2m/s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0~3s</w:t>
      </w:r>
      <w:r>
        <w:rPr>
          <w:rFonts w:ascii="宋体" w:cs="宋体" w:eastAsia="宋体" w:hAnsi="宋体"/>
          <w:color w:val="000000"/>
        </w:rPr>
        <w:t>内物体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6216735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358" name="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位移大小为</w:t>
      </w:r>
      <w:r>
        <w:rPr>
          <w:rFonts w:ascii="Times New Roman" w:cs="Times New Roman" w:eastAsia="Times New Roman" w:hAnsi="Times New Roman"/>
          <w:color w:val="000000"/>
        </w:rPr>
        <w:t>4m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cs="宋体" w:eastAsia="宋体" w:hAnsi="宋体"/>
          <w:color w:val="000000"/>
        </w:rPr>
        <w:t>如图，在真空中用两根同样长的绝缘细线，把两个带同种电荷的可视为质点的小球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悬挂在一点。两小球的质量分别为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rFonts w:ascii="宋体" w:cs="宋体" w:eastAsia="宋体" w:hAnsi="宋体"/>
          <w:color w:val="000000"/>
        </w:rPr>
        <w:t>，带电量不相等。两小球静止时，细线与竖直方向的偏角相等。则（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66800" cy="1276350"/>
            <wp:docPr descr="学科网(www.zxxk.com)--教育资源门户，提供试卷、教案、课件、论文、素材以及各类教学资源下载，还有大量而丰富的教学相关资讯！ kzd71xlqHM3a5DfBUUAdjA=="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&gt;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&lt;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不能确定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B</w:t>
      </w:r>
      <w:r>
        <w:rPr>
          <w:rFonts w:ascii="宋体" w:cs="宋体" w:eastAsia="宋体" w:hAnsi="宋体"/>
          <w:color w:val="000000"/>
        </w:rPr>
        <w:t>的大小关系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cs="宋体" w:eastAsia="宋体" w:hAnsi="宋体"/>
          <w:color w:val="000000"/>
        </w:rPr>
        <w:t>某智能手机中有多种传感器，其中包括磁传感器，安装合适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6216736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360" name="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软件后，利用手机中的磁传感器可以测量磁感应强度。地磁场的磁感线分布如图（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）所示。小明为了测量当地的地磁场，如图（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），在手机上建立直角坐标系，手机显示屏所在平面为</w:t>
      </w:r>
      <w:r>
        <w:rPr>
          <w:rFonts w:ascii="Times New Roman" w:cs="Times New Roman" w:eastAsia="Times New Roman" w:hAnsi="Times New Roman"/>
          <w:i/>
          <w:color w:val="000000"/>
        </w:rPr>
        <w:t>xOy</w:t>
      </w:r>
      <w:r>
        <w:rPr>
          <w:rFonts w:ascii="宋体" w:cs="宋体" w:eastAsia="宋体" w:hAnsi="宋体"/>
          <w:color w:val="000000"/>
        </w:rPr>
        <w:t>平面。某次测量手机水平放置，</w:t>
      </w:r>
      <w:r>
        <w:rPr>
          <w:rFonts w:ascii="Times New Roman" w:cs="Times New Roman" w:eastAsia="Times New Roman" w:hAnsi="Times New Roman"/>
          <w:i/>
          <w:color w:val="000000"/>
        </w:rPr>
        <w:t>z</w:t>
      </w:r>
      <w:r>
        <w:rPr>
          <w:rFonts w:ascii="宋体" w:cs="宋体" w:eastAsia="宋体" w:hAnsi="宋体"/>
          <w:color w:val="000000"/>
        </w:rPr>
        <w:t>轴正方向竖直向上，测出以下数据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0" o:ole="" style="width:34.2pt;height:18pt" type="#_x0000_t75">
            <v:imagedata o:title="eqId18af7b8e675a8b4b65b9588b4f9b9622" r:id="rId61"/>
          </v:shape>
          <o:OLEObject DrawAspect="Content" ObjectID="_26" ProgID="Equation.DSMT4" ShapeID="_x0000_i1050" Type="Embed" r:id="rId62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1" o:ole="" style="width:55.9pt;height:19.15pt" type="#_x0000_t75">
            <v:imagedata o:title="eqId7a06d8719c89a12c3eda9856d31c78a9" r:id="rId63"/>
          </v:shape>
          <o:OLEObject DrawAspect="Content" ObjectID="_27" ProgID="Equation.DSMT4" ShapeID="_x0000_i1051" Type="Embed" r:id="rId64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2" o:ole="" style="width:61.9pt;height:18pt" type="#_x0000_t75">
            <v:imagedata o:title="eqId92909e89187a2a80c66c99c4cb7b1de7" r:id="rId65"/>
          </v:shape>
          <o:OLEObject DrawAspect="Content" ObjectID="_28" ProgID="Equation.DSMT4" ShapeID="_x0000_i1052" Type="Embed" r:id="rId66"/>
        </w:object>
      </w:r>
      <w:r>
        <w:rPr>
          <w:rFonts w:ascii="宋体" w:cs="宋体" w:eastAsia="宋体" w:hAnsi="宋体"/>
          <w:color w:val="000000"/>
        </w:rPr>
        <w:t>。根据测量结果可以推断（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705350" cy="1685925"/>
            <wp:docPr descr="学科网(www.zxxk.com)--教育资源门户，提供试卷、教案、课件、论文、素材以及各类教学资源下载，还有大量而丰富的教学相关资讯！ kzd71xlqHM3a5DfBUUAdjA=="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测量地点位于南半球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轴正方向指向西方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i/>
          <w:color w:val="000000"/>
        </w:rPr>
        <w:t>y</w:t>
      </w:r>
      <w:r>
        <w:rPr>
          <w:rFonts w:ascii="宋体" w:cs="宋体" w:eastAsia="宋体" w:hAnsi="宋体"/>
          <w:color w:val="000000"/>
        </w:rPr>
        <w:t>轴正方向指向南方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当地的地磁场大小约为</w:t>
      </w:r>
      <w:r>
        <w:rPr>
          <w:rFonts w:ascii="Times New Roman" w:cs="Times New Roman" w:eastAsia="Times New Roman" w:hAnsi="Times New Roman"/>
          <w:color w:val="000000"/>
        </w:rPr>
        <w:t>50</w:t>
      </w:r>
      <w:r>
        <w:rPr>
          <w:rFonts w:ascii="Times New Roman" w:cs="Times New Roman" w:eastAsia="Times New Roman" w:hAnsi="Times New Roman"/>
          <w:i/>
          <w:color w:val="000000"/>
        </w:rPr>
        <w:t>μ</w:t>
      </w:r>
      <w:r>
        <w:rPr>
          <w:rFonts w:ascii="Times New Roman" w:cs="Times New Roman" w:eastAsia="Times New Roman" w:hAnsi="Times New Roman"/>
          <w:color w:val="000000"/>
        </w:rPr>
        <w:t>T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二、非选择题：本题共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6</w:t>
      </w:r>
      <w:r>
        <w:rPr>
          <w:rFonts w:ascii="宋体" w:cs="宋体" w:eastAsia="宋体" w:hAnsi="宋体"/>
          <w:b/>
          <w:color w:val="000000"/>
          <w:sz w:val="24"/>
        </w:rPr>
        <w:t>小题，共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46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cs="宋体" w:eastAsia="宋体" w:hAnsi="宋体"/>
          <w:color w:val="000000"/>
        </w:rPr>
        <w:t>小明同学用打点计时器做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探究小车速度随时间变化规律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的实验，实验中小车从静止开始做匀加速直线运动。如图所示，是实验中打出的一条纸带的一部分（纸带上的点为实际连续打出的点）。电源频率为</w:t>
      </w:r>
      <w:r>
        <w:rPr>
          <w:rFonts w:ascii="Times New Roman" w:cs="Times New Roman" w:eastAsia="Times New Roman" w:hAnsi="Times New Roman"/>
          <w:color w:val="000000"/>
        </w:rPr>
        <w:t>50Hz</w:t>
      </w:r>
      <w:r>
        <w:rPr>
          <w:rFonts w:ascii="宋体" w:cs="宋体" w:eastAsia="宋体" w:hAnsi="宋体"/>
          <w:color w:val="000000"/>
        </w:rPr>
        <w:t>，则纸带上相邻两点之间的时间间隔为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秒，小车连在纸带的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（填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左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或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右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）端。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57450" cy="352425"/>
            <wp:docPr descr="学科网(www.zxxk.com)--教育资源门户，提供试卷、教案、课件、论文、素材以及各类教学资源下载，还有大量而丰富的教学相关资讯！ kzd71xlqHM3a5DfBUUAdjA=="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cs="宋体" w:eastAsia="宋体" w:hAnsi="宋体"/>
          <w:color w:val="000000"/>
        </w:rPr>
        <w:t>用如图所示装置做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验证机械能守恒定律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的实验。实验开始时，需先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（填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接通电源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或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松开纸带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）；实验中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（填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需要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或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不需要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）测量重物的质量。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14475" cy="2295525"/>
            <wp:docPr descr="学科网(www.zxxk.com)--教育资源门户，提供试卷、教案、课件、论文、素材以及各类教学资源下载，还有大量而丰富的教学相关资讯！ kzd71xlqHM3a5DfBUUAdjA=="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cs="宋体" w:eastAsia="宋体" w:hAnsi="宋体"/>
          <w:color w:val="000000"/>
        </w:rPr>
        <w:t>在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练习使用多用电表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的实验中，使用多用电表的电压挡测量小灯泡的工作电压，需将多用电表与小灯泡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（填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并联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或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串联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）；使用</w:t>
      </w:r>
      <w:r>
        <w:rPr>
          <w:rFonts w:ascii="Times New Roman" w:cs="Times New Roman" w:eastAsia="Times New Roman" w:hAnsi="Times New Roman"/>
          <w:color w:val="000000"/>
        </w:rPr>
        <w:t>“Ω”</w:t>
      </w:r>
      <w:r>
        <w:rPr>
          <w:rFonts w:ascii="宋体" w:cs="宋体" w:eastAsia="宋体" w:hAnsi="宋体"/>
          <w:color w:val="000000"/>
        </w:rPr>
        <w:t>挡测量一个阻值约为</w:t>
      </w:r>
      <w:r>
        <w:rPr>
          <w:rFonts w:ascii="Times New Roman" w:cs="Times New Roman" w:eastAsia="Times New Roman" w:hAnsi="Times New Roman"/>
          <w:color w:val="000000"/>
        </w:rPr>
        <w:t>2000Ω</w:t>
      </w:r>
      <w:r>
        <w:rPr>
          <w:rFonts w:ascii="宋体" w:cs="宋体" w:eastAsia="宋体" w:hAnsi="宋体"/>
          <w:color w:val="000000"/>
        </w:rPr>
        <w:t>的电阻，正确操作后，指针位置如图所示，则此次测量前选择开关旋至</w:t>
      </w:r>
      <w:r>
        <w:rPr>
          <w:rFonts w:ascii="Times New Roman" w:cs="Times New Roman" w:eastAsia="Times New Roman" w:hAnsi="Times New Roman"/>
          <w:color w:val="000000"/>
        </w:rPr>
        <w:t>“Ω”</w:t>
      </w:r>
      <w:r>
        <w:rPr>
          <w:rFonts w:ascii="宋体" w:cs="宋体" w:eastAsia="宋体" w:hAnsi="宋体"/>
          <w:color w:val="000000"/>
        </w:rPr>
        <w:t>挡的</w:t>
      </w:r>
      <w:r>
        <w:rPr>
          <w:color w:val="000000"/>
        </w:rPr>
        <w:t>_________</w:t>
      </w:r>
      <w:r>
        <w:rPr>
          <w:rFonts w:ascii="宋体" w:cs="宋体" w:eastAsia="宋体" w:hAnsi="宋体"/>
          <w:color w:val="000000"/>
        </w:rPr>
        <w:t>（填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3" o:ole="" style="width:9pt;height:9.75pt" type="#_x0000_t75">
            <v:imagedata o:title="eqId2468403b3eba9e40bfa36f464e927738" r:id="rId70"/>
          </v:shape>
          <o:OLEObject DrawAspect="Content" ObjectID="_29" ProgID="Equation.DSMT4" ShapeID="_x0000_i1053" Type="Embed" r:id="rId71"/>
        </w:object>
      </w:r>
      <w:r>
        <w:rPr>
          <w:rFonts w:ascii="Times New Roman" w:cs="Times New Roman" w:eastAsia="Times New Roman" w:hAnsi="Times New Roman"/>
          <w:color w:val="000000"/>
        </w:rPr>
        <w:t>100”</w:t>
      </w:r>
      <w:r>
        <w:rPr>
          <w:rFonts w:ascii="宋体" w:cs="宋体" w:eastAsia="宋体" w:hAnsi="宋体"/>
          <w:color w:val="000000"/>
        </w:rPr>
        <w:t>或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4" o:ole="" style="width:9pt;height:9.75pt" type="#_x0000_t75">
            <v:imagedata o:title="eqId2468403b3eba9e40bfa36f464e927738" r:id="rId70"/>
          </v:shape>
          <o:OLEObject DrawAspect="Content" ObjectID="_30" ProgID="Equation.DSMT4" ShapeID="_x0000_i1054" Type="Embed" r:id="rId72"/>
        </w:object>
      </w:r>
      <w:r>
        <w:rPr>
          <w:rFonts w:ascii="Times New Roman" w:cs="Times New Roman" w:eastAsia="Times New Roman" w:hAnsi="Times New Roman"/>
          <w:color w:val="000000"/>
        </w:rPr>
        <w:t>1K”</w:t>
      </w:r>
      <w:r>
        <w:rPr>
          <w:rFonts w:ascii="宋体" w:cs="宋体" w:eastAsia="宋体" w:hAnsi="宋体"/>
          <w:color w:val="000000"/>
        </w:rPr>
        <w:t>）位置。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371725" cy="1476375"/>
            <wp:docPr descr="学科网(www.zxxk.com)--教育资源门户，提供试卷、教案、课件、论文、素材以及各类教学资源下载，还有大量而丰富的教学相关资讯！ kzd71xlqHM3a5DfBUUAdjA==" id="10003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Times New Roman" w:cs="Times New Roman" w:eastAsia="Times New Roman" w:hAnsi="Times New Roman"/>
          <w:color w:val="000000"/>
        </w:rPr>
        <w:t>2022</w:t>
      </w:r>
      <w:r>
        <w:rPr>
          <w:rFonts w:ascii="宋体" w:cs="宋体" w:eastAsia="宋体" w:hAnsi="宋体"/>
          <w:color w:val="000000"/>
        </w:rPr>
        <w:t>年</w:t>
      </w:r>
      <w:r>
        <w:rPr>
          <w:rFonts w:ascii="Times New Roman" w:cs="Times New Roman" w:eastAsia="Times New Roman" w:hAnsi="Times New Roman"/>
          <w:color w:val="000000"/>
        </w:rPr>
        <w:t>12</w:t>
      </w:r>
      <w:r>
        <w:rPr>
          <w:rFonts w:ascii="宋体" w:cs="宋体" w:eastAsia="宋体" w:hAnsi="宋体"/>
          <w:color w:val="000000"/>
        </w:rPr>
        <w:t>月，常德至长沙高铁正式通车，自此，湖南</w:t>
      </w:r>
      <w:r>
        <w:rPr>
          <w:rFonts w:ascii="Times New Roman" w:cs="Times New Roman" w:eastAsia="Times New Roman" w:hAnsi="Times New Roman"/>
          <w:color w:val="000000"/>
        </w:rPr>
        <w:t>14</w:t>
      </w:r>
      <w:r>
        <w:rPr>
          <w:rFonts w:ascii="宋体" w:cs="宋体" w:eastAsia="宋体" w:hAnsi="宋体"/>
          <w:color w:val="000000"/>
        </w:rPr>
        <w:t>个地州市全部实现高铁覆盖。某质量为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的高铁列车出站做初速度为零的匀加速直线运动，受到的阻力大小恒为</w:t>
      </w:r>
      <w:r>
        <w:rPr>
          <w:rFonts w:ascii="Times New Roman" w:cs="Times New Roman" w:eastAsia="Times New Roman" w:hAnsi="Times New Roman"/>
          <w:i/>
          <w:color w:val="000000"/>
        </w:rPr>
        <w:t>F</w:t>
      </w:r>
      <w:r>
        <w:rPr>
          <w:color w:val="000000"/>
          <w:vertAlign w:val="subscript"/>
        </w:rPr>
        <w:t>f</w:t>
      </w:r>
      <w:r>
        <w:rPr>
          <w:rFonts w:ascii="宋体" w:cs="宋体" w:eastAsia="宋体" w:hAnsi="宋体"/>
          <w:color w:val="000000"/>
        </w:rPr>
        <w:t>，经时间</w:t>
      </w:r>
      <w:r>
        <w:rPr>
          <w:rFonts w:ascii="Times New Roman" w:cs="Times New Roman" w:eastAsia="Times New Roman" w:hAnsi="Times New Roman"/>
          <w:i/>
          <w:color w:val="000000"/>
        </w:rPr>
        <w:t>t</w:t>
      </w:r>
      <w:r>
        <w:rPr>
          <w:rFonts w:ascii="宋体" w:cs="宋体" w:eastAsia="宋体" w:hAnsi="宋体"/>
          <w:color w:val="000000"/>
        </w:rPr>
        <w:t>后速度为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宋体" w:cs="宋体" w:eastAsia="宋体" w:hAnsi="宋体"/>
          <w:color w:val="000000"/>
        </w:rPr>
        <w:t>。在时间</w:t>
      </w:r>
      <w:r>
        <w:rPr>
          <w:rFonts w:ascii="Times New Roman" w:cs="Times New Roman" w:eastAsia="Times New Roman" w:hAnsi="Times New Roman"/>
          <w:i/>
          <w:color w:val="000000"/>
        </w:rPr>
        <w:t>t</w:t>
      </w:r>
      <w:r>
        <w:rPr>
          <w:rFonts w:ascii="宋体" w:cs="宋体" w:eastAsia="宋体" w:hAnsi="宋体"/>
          <w:color w:val="000000"/>
        </w:rPr>
        <w:t>内，求：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）高铁列车加速度的大小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）高铁列车位移的大小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）高铁列车牵引力的大小</w:t>
      </w:r>
      <w:r>
        <w:rPr>
          <w:rFonts w:ascii="Times New Roman" w:cs="Times New Roman" w:eastAsia="Times New Roman" w:hAnsi="Times New Roman"/>
          <w:i/>
          <w:color w:val="000000"/>
        </w:rPr>
        <w:t>F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66825" cy="1047750"/>
            <wp:docPr descr="学科网(www.zxxk.com)--教育资源门户，提供试卷、教案、课件、论文、素材以及各类教学资源下载，还有大量而丰富的教学相关资讯！ kzd71xlqHM3a5DfBUUAdjA==" id="1000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cs="宋体" w:eastAsia="宋体" w:hAnsi="宋体"/>
          <w:color w:val="000000"/>
        </w:rPr>
        <w:t>如图，电源内阻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</w:rPr>
        <w:t>=0.5Ω</w:t>
      </w:r>
      <w:r>
        <w:rPr>
          <w:rFonts w:ascii="宋体" w:cs="宋体" w:eastAsia="宋体" w:hAnsi="宋体"/>
          <w:color w:val="000000"/>
        </w:rPr>
        <w:t>，定值电阻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Times New Roman" w:cs="Times New Roman" w:eastAsia="Times New Roman" w:hAnsi="Times New Roman"/>
          <w:color w:val="000000"/>
        </w:rPr>
        <w:t>=1Ω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=4.5Ω</w:t>
      </w:r>
      <w:r>
        <w:rPr>
          <w:rFonts w:ascii="宋体" w:cs="宋体" w:eastAsia="宋体" w:hAnsi="宋体"/>
          <w:color w:val="000000"/>
        </w:rPr>
        <w:t>。闭合开关</w:t>
      </w:r>
      <w:r>
        <w:rPr>
          <w:rFonts w:ascii="Times New Roman" w:cs="Times New Roman" w:eastAsia="Times New Roman" w:hAnsi="Times New Roman"/>
          <w:i/>
          <w:color w:val="000000"/>
        </w:rPr>
        <w:t>S</w:t>
      </w:r>
      <w:r>
        <w:rPr>
          <w:rFonts w:ascii="宋体" w:cs="宋体" w:eastAsia="宋体" w:hAnsi="宋体"/>
          <w:color w:val="000000"/>
        </w:rPr>
        <w:t>，理想电压表读数</w:t>
      </w:r>
      <w:r>
        <w:rPr>
          <w:rFonts w:ascii="Times New Roman" w:cs="Times New Roman" w:eastAsia="Times New Roman" w:hAnsi="Times New Roman"/>
          <w:i/>
          <w:color w:val="000000"/>
        </w:rPr>
        <w:t>U</w:t>
      </w:r>
      <w:r>
        <w:rPr>
          <w:rFonts w:ascii="Times New Roman" w:cs="Times New Roman" w:eastAsia="Times New Roman" w:hAnsi="Times New Roman"/>
          <w:color w:val="000000"/>
        </w:rPr>
        <w:t>=5.5V</w:t>
      </w:r>
      <w:r>
        <w:rPr>
          <w:rFonts w:ascii="宋体" w:cs="宋体" w:eastAsia="宋体" w:hAnsi="宋体"/>
          <w:color w:val="000000"/>
        </w:rPr>
        <w:t>。求：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）通过电阻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宋体" w:cs="宋体" w:eastAsia="宋体" w:hAnsi="宋体"/>
          <w:color w:val="000000"/>
        </w:rPr>
        <w:t>的电流</w:t>
      </w:r>
      <w:r>
        <w:rPr>
          <w:rFonts w:ascii="Times New Roman" w:cs="Times New Roman" w:eastAsia="Times New Roman" w:hAnsi="Times New Roman"/>
          <w:i/>
          <w:color w:val="000000"/>
        </w:rPr>
        <w:t>I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）电阻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消耗的功率</w:t>
      </w:r>
      <w:r>
        <w:rPr>
          <w:rFonts w:ascii="Times New Roman" w:cs="Times New Roman" w:eastAsia="Times New Roman" w:hAnsi="Times New Roman"/>
          <w:i/>
          <w:color w:val="000000"/>
        </w:rPr>
        <w:t>P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）电池的电动势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33575" cy="1600200"/>
            <wp:docPr descr="学科网(www.zxxk.com)--教育资源门户，提供试卷、教案、课件、论文、素材以及各类教学资源下载，还有大量而丰富的教学相关资讯！ kzd71xlqHM3a5DfBUUAdjA==" id="1000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cs="宋体" w:eastAsia="宋体" w:hAnsi="宋体"/>
          <w:color w:val="000000"/>
        </w:rPr>
        <w:t>如图，小明同学将质量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</w:rPr>
        <w:t>=0.1kg</w:t>
      </w:r>
      <w:r>
        <w:rPr>
          <w:rFonts w:ascii="宋体" w:cs="宋体" w:eastAsia="宋体" w:hAnsi="宋体"/>
          <w:color w:val="000000"/>
        </w:rPr>
        <w:t>的石块，从</w:t>
      </w:r>
      <w:r>
        <w:rPr>
          <w:rFonts w:ascii="Times New Roman" w:cs="Times New Roman" w:eastAsia="Times New Roman" w:hAnsi="Times New Roman"/>
          <w:i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</w:rPr>
        <w:t>=15m</w:t>
      </w:r>
      <w:r>
        <w:rPr>
          <w:rFonts w:ascii="宋体" w:cs="宋体" w:eastAsia="宋体" w:hAnsi="宋体"/>
          <w:color w:val="000000"/>
        </w:rPr>
        <w:t>高处以</w:t>
      </w:r>
      <w:r>
        <w:rPr>
          <w:rFonts w:ascii="Times New Roman" w:cs="Times New Roman" w:eastAsia="Times New Roman" w:hAnsi="Times New Roman"/>
          <w:color w:val="000000"/>
        </w:rPr>
        <w:t>30°</w:t>
      </w:r>
      <w:r>
        <w:rPr>
          <w:rFonts w:ascii="宋体" w:cs="宋体" w:eastAsia="宋体" w:hAnsi="宋体"/>
          <w:color w:val="000000"/>
        </w:rPr>
        <w:t>角斜向上方抛出，石块落地时的速度大小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Times New Roman" w:cs="Times New Roman" w:eastAsia="Times New Roman" w:hAnsi="Times New Roman"/>
          <w:color w:val="000000"/>
        </w:rPr>
        <w:t>=20m/s</w:t>
      </w:r>
      <w:r>
        <w:rPr>
          <w:rFonts w:ascii="宋体" w:cs="宋体" w:eastAsia="宋体" w:hAnsi="宋体"/>
          <w:color w:val="000000"/>
        </w:rPr>
        <w:t>。不计空气阻力，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取</w:t>
      </w:r>
      <w:r>
        <w:rPr>
          <w:rFonts w:ascii="Times New Roman" w:cs="Times New Roman" w:eastAsia="Times New Roman" w:hAnsi="Times New Roman"/>
          <w:color w:val="000000"/>
        </w:rPr>
        <w:t>10m/s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2</w:t>
      </w:r>
      <w:r>
        <w:rPr>
          <w:rFonts w:ascii="宋体" w:cs="宋体" w:eastAsia="宋体" w:hAnsi="宋体"/>
          <w:color w:val="000000"/>
        </w:rPr>
        <w:t>。求：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）石块从抛出到落地过程中重力做的功</w:t>
      </w:r>
      <w:r>
        <w:rPr>
          <w:rFonts w:ascii="Times New Roman" w:cs="Times New Roman" w:eastAsia="Times New Roman" w:hAnsi="Times New Roman"/>
          <w:i/>
          <w:color w:val="000000"/>
        </w:rPr>
        <w:t>W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）石块抛出时的速度大小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0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）石块在最高点的机械能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宋体" w:cs="宋体" w:eastAsia="宋体" w:hAnsi="宋体"/>
          <w:color w:val="000000"/>
        </w:rPr>
        <w:t>（以落地点所在水平面为参考平面）。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09800" cy="1476375"/>
            <wp:docPr descr="学科网(www.zxxk.com)--教育资源门户，提供试卷、教案、课件、论文、素材以及各类教学资源下载，还有大量而丰富的教学相关资讯！ kzd71xlqHM3a5DfBUUAdjA==" id="10004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sectPr w:rsidSect="00C321EB">
      <w:headerReference r:id="rId77" w:type="even"/>
      <w:headerReference r:id="rId78" w:type="default"/>
      <w:footerReference r:id="rId79" w:type="even"/>
      <w:footerReference r:id="rId80" w:type="default"/>
      <w:headerReference r:id="rId81" w:type="first"/>
      <w:footerReference r:id="rId82" w:type="first"/>
      <w:pgSz w:h="16838" w:w="11906"/>
      <w:pgMar w:bottom="1440" w:footer="0" w:gutter="0" w:header="152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802326" cy="257156"/>
          <wp:effectExtent l="0" t="0" r="0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273" cy="26226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846000" cy="304788"/>
          <wp:effectExtent l="0" t="0" r="0" b="635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6000" cy="3047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wmf" /><Relationship Id="rId12" Type="http://schemas.openxmlformats.org/officeDocument/2006/relationships/oleObject" Target="embeddings/oleObject1.bin" /><Relationship Id="rId13" Type="http://schemas.openxmlformats.org/officeDocument/2006/relationships/image" Target="media/image8.wmf" /><Relationship Id="rId14" Type="http://schemas.openxmlformats.org/officeDocument/2006/relationships/oleObject" Target="embeddings/oleObject2.bin" /><Relationship Id="rId15" Type="http://schemas.openxmlformats.org/officeDocument/2006/relationships/oleObject" Target="embeddings/oleObject3.bin" /><Relationship Id="rId16" Type="http://schemas.openxmlformats.org/officeDocument/2006/relationships/oleObject" Target="embeddings/oleObject4.bin" /><Relationship Id="rId17" Type="http://schemas.openxmlformats.org/officeDocument/2006/relationships/image" Target="media/image9.png" /><Relationship Id="rId18" Type="http://schemas.openxmlformats.org/officeDocument/2006/relationships/oleObject" Target="embeddings/oleObject5.bin" /><Relationship Id="rId19" Type="http://schemas.openxmlformats.org/officeDocument/2006/relationships/oleObject" Target="embeddings/oleObject6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7.bin" /><Relationship Id="rId21" Type="http://schemas.openxmlformats.org/officeDocument/2006/relationships/oleObject" Target="embeddings/oleObject8.bin" /><Relationship Id="rId22" Type="http://schemas.openxmlformats.org/officeDocument/2006/relationships/oleObject" Target="embeddings/oleObject9.bin" /><Relationship Id="rId23" Type="http://schemas.openxmlformats.org/officeDocument/2006/relationships/oleObject" Target="embeddings/oleObject10.bin" /><Relationship Id="rId24" Type="http://schemas.openxmlformats.org/officeDocument/2006/relationships/image" Target="media/image10.wmf" /><Relationship Id="rId25" Type="http://schemas.openxmlformats.org/officeDocument/2006/relationships/image" Target="media/image11.wmf" /><Relationship Id="rId26" Type="http://schemas.openxmlformats.org/officeDocument/2006/relationships/image" Target="media/image12.png" /><Relationship Id="rId27" Type="http://schemas.openxmlformats.org/officeDocument/2006/relationships/image" Target="media/image13.png" /><Relationship Id="rId28" Type="http://schemas.openxmlformats.org/officeDocument/2006/relationships/image" Target="media/image14.wmf" /><Relationship Id="rId29" Type="http://schemas.openxmlformats.org/officeDocument/2006/relationships/oleObject" Target="embeddings/oleObject11.bin" /><Relationship Id="rId3" Type="http://schemas.openxmlformats.org/officeDocument/2006/relationships/fontTable" Target="fontTable.xml" /><Relationship Id="rId30" Type="http://schemas.openxmlformats.org/officeDocument/2006/relationships/image" Target="media/image15.png" /><Relationship Id="rId31" Type="http://schemas.openxmlformats.org/officeDocument/2006/relationships/image" Target="media/image16.png" /><Relationship Id="rId32" Type="http://schemas.openxmlformats.org/officeDocument/2006/relationships/image" Target="media/image17.wmf" /><Relationship Id="rId33" Type="http://schemas.openxmlformats.org/officeDocument/2006/relationships/oleObject" Target="embeddings/oleObject12.bin" /><Relationship Id="rId34" Type="http://schemas.openxmlformats.org/officeDocument/2006/relationships/image" Target="media/image18.wmf" /><Relationship Id="rId35" Type="http://schemas.openxmlformats.org/officeDocument/2006/relationships/oleObject" Target="embeddings/oleObject13.bin" /><Relationship Id="rId36" Type="http://schemas.openxmlformats.org/officeDocument/2006/relationships/image" Target="media/image19.png" /><Relationship Id="rId37" Type="http://schemas.openxmlformats.org/officeDocument/2006/relationships/oleObject" Target="embeddings/oleObject14.bin" /><Relationship Id="rId38" Type="http://schemas.openxmlformats.org/officeDocument/2006/relationships/oleObject" Target="embeddings/oleObject15.bin" /><Relationship Id="rId39" Type="http://schemas.openxmlformats.org/officeDocument/2006/relationships/oleObject" Target="embeddings/oleObject16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7.bin" /><Relationship Id="rId41" Type="http://schemas.openxmlformats.org/officeDocument/2006/relationships/image" Target="media/image20.wmf" /><Relationship Id="rId42" Type="http://schemas.openxmlformats.org/officeDocument/2006/relationships/oleObject" Target="embeddings/oleObject18.bin" /><Relationship Id="rId43" Type="http://schemas.openxmlformats.org/officeDocument/2006/relationships/image" Target="media/image21.wmf" /><Relationship Id="rId44" Type="http://schemas.openxmlformats.org/officeDocument/2006/relationships/oleObject" Target="embeddings/oleObject19.bin" /><Relationship Id="rId45" Type="http://schemas.openxmlformats.org/officeDocument/2006/relationships/image" Target="media/image22.wmf" /><Relationship Id="rId46" Type="http://schemas.openxmlformats.org/officeDocument/2006/relationships/oleObject" Target="embeddings/oleObject20.bin" /><Relationship Id="rId47" Type="http://schemas.openxmlformats.org/officeDocument/2006/relationships/image" Target="media/image23.wmf" /><Relationship Id="rId48" Type="http://schemas.openxmlformats.org/officeDocument/2006/relationships/oleObject" Target="embeddings/oleObject21.bin" /><Relationship Id="rId49" Type="http://schemas.openxmlformats.org/officeDocument/2006/relationships/image" Target="media/image24.png" /><Relationship Id="rId5" Type="http://schemas.openxmlformats.org/officeDocument/2006/relationships/image" Target="media/image1.png" /><Relationship Id="rId50" Type="http://schemas.openxmlformats.org/officeDocument/2006/relationships/image" Target="media/image25.wmf" /><Relationship Id="rId51" Type="http://schemas.openxmlformats.org/officeDocument/2006/relationships/oleObject" Target="embeddings/oleObject22.bin" /><Relationship Id="rId52" Type="http://schemas.openxmlformats.org/officeDocument/2006/relationships/image" Target="media/image26.wmf" /><Relationship Id="rId53" Type="http://schemas.openxmlformats.org/officeDocument/2006/relationships/oleObject" Target="embeddings/oleObject23.bin" /><Relationship Id="rId54" Type="http://schemas.openxmlformats.org/officeDocument/2006/relationships/image" Target="media/image27.wmf" /><Relationship Id="rId55" Type="http://schemas.openxmlformats.org/officeDocument/2006/relationships/oleObject" Target="embeddings/oleObject24.bin" /><Relationship Id="rId56" Type="http://schemas.openxmlformats.org/officeDocument/2006/relationships/image" Target="media/image28.wmf" /><Relationship Id="rId57" Type="http://schemas.openxmlformats.org/officeDocument/2006/relationships/oleObject" Target="embeddings/oleObject25.bin" /><Relationship Id="rId58" Type="http://schemas.openxmlformats.org/officeDocument/2006/relationships/image" Target="media/image29.png" /><Relationship Id="rId59" Type="http://schemas.openxmlformats.org/officeDocument/2006/relationships/image" Target="media/image30.png" /><Relationship Id="rId6" Type="http://schemas.openxmlformats.org/officeDocument/2006/relationships/image" Target="media/image2.png" /><Relationship Id="rId60" Type="http://schemas.openxmlformats.org/officeDocument/2006/relationships/image" Target="media/image31.png" /><Relationship Id="rId61" Type="http://schemas.openxmlformats.org/officeDocument/2006/relationships/image" Target="media/image32.wmf" /><Relationship Id="rId62" Type="http://schemas.openxmlformats.org/officeDocument/2006/relationships/oleObject" Target="embeddings/oleObject26.bin" /><Relationship Id="rId63" Type="http://schemas.openxmlformats.org/officeDocument/2006/relationships/image" Target="media/image33.wmf" /><Relationship Id="rId64" Type="http://schemas.openxmlformats.org/officeDocument/2006/relationships/oleObject" Target="embeddings/oleObject27.bin" /><Relationship Id="rId65" Type="http://schemas.openxmlformats.org/officeDocument/2006/relationships/image" Target="media/image34.wmf" /><Relationship Id="rId66" Type="http://schemas.openxmlformats.org/officeDocument/2006/relationships/oleObject" Target="embeddings/oleObject28.bin" /><Relationship Id="rId67" Type="http://schemas.openxmlformats.org/officeDocument/2006/relationships/image" Target="media/image35.png" /><Relationship Id="rId68" Type="http://schemas.openxmlformats.org/officeDocument/2006/relationships/image" Target="media/image36.png" /><Relationship Id="rId69" Type="http://schemas.openxmlformats.org/officeDocument/2006/relationships/image" Target="media/image37.png" /><Relationship Id="rId7" Type="http://schemas.openxmlformats.org/officeDocument/2006/relationships/image" Target="media/image3.png" /><Relationship Id="rId70" Type="http://schemas.openxmlformats.org/officeDocument/2006/relationships/image" Target="media/image38.wmf" /><Relationship Id="rId71" Type="http://schemas.openxmlformats.org/officeDocument/2006/relationships/oleObject" Target="embeddings/oleObject29.bin" /><Relationship Id="rId72" Type="http://schemas.openxmlformats.org/officeDocument/2006/relationships/oleObject" Target="embeddings/oleObject30.bin" /><Relationship Id="rId73" Type="http://schemas.openxmlformats.org/officeDocument/2006/relationships/image" Target="media/image39.png" /><Relationship Id="rId74" Type="http://schemas.openxmlformats.org/officeDocument/2006/relationships/image" Target="media/image40.png" /><Relationship Id="rId75" Type="http://schemas.openxmlformats.org/officeDocument/2006/relationships/image" Target="media/image41.png" /><Relationship Id="rId76" Type="http://schemas.openxmlformats.org/officeDocument/2006/relationships/image" Target="media/image42.png" /><Relationship Id="rId77" Type="http://schemas.openxmlformats.org/officeDocument/2006/relationships/header" Target="header1.xml" /><Relationship Id="rId78" Type="http://schemas.openxmlformats.org/officeDocument/2006/relationships/header" Target="header2.xml" /><Relationship Id="rId79" Type="http://schemas.openxmlformats.org/officeDocument/2006/relationships/footer" Target="footer1.xml" /><Relationship Id="rId8" Type="http://schemas.openxmlformats.org/officeDocument/2006/relationships/image" Target="media/image4.png" /><Relationship Id="rId80" Type="http://schemas.openxmlformats.org/officeDocument/2006/relationships/footer" Target="footer2.xml" /><Relationship Id="rId81" Type="http://schemas.openxmlformats.org/officeDocument/2006/relationships/header" Target="header3.xml" /><Relationship Id="rId82" Type="http://schemas.openxmlformats.org/officeDocument/2006/relationships/footer" Target="footer3.xml" /><Relationship Id="rId83" Type="http://schemas.openxmlformats.org/officeDocument/2006/relationships/theme" Target="theme/theme1.xml" /><Relationship Id="rId84" Type="http://schemas.openxmlformats.org/officeDocument/2006/relationships/numbering" Target="numbering.xml" /><Relationship Id="rId85" Type="http://schemas.openxmlformats.org/officeDocument/2006/relationships/styles" Target="styles.xml" /><Relationship Id="rId9" Type="http://schemas.openxmlformats.org/officeDocument/2006/relationships/image" Target="media/image5.png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4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2.xml.rels><?xml version="1.0" encoding="utf-8" standalone="yes"?><Relationships xmlns="http://schemas.openxmlformats.org/package/2006/relationships"><Relationship Id="rId1" Type="http://schemas.openxmlformats.org/officeDocument/2006/relationships/image" Target="media/image43.png" /><Relationship Id="rId2" Type="http://schemas.openxmlformats.org/officeDocument/2006/relationships/image" Target="media/image44.png" /><Relationship Id="rId3" Type="http://schemas.openxmlformats.org/officeDocument/2006/relationships/image" Target="media/image4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3268174131060736</dc:description>
  <cp:lastModifiedBy>学科网试题生产平台</cp:lastModifiedBy>
  <cp:revision>8</cp:revision>
  <dcterms:created xsi:type="dcterms:W3CDTF">2023-10-18T19:33:40Z</dcterms:created>
  <dcterms:modified xsi:type="dcterms:W3CDTF">2023-10-18T19:33:40Z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