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4.11.0 -->
  <w:body>
    <w:p w:rsidR="00EF035E" w:rsidRPr="00043B54" w14:paraId="4F60132F" w14:textId="71D3C5F8">
      <w:pPr>
        <w:jc w:val="center"/>
        <w:textAlignment w:val="center"/>
        <w:rPr>
          <w:rFonts w:ascii="宋体" w:eastAsia="宋体" w:hAnsi="宋体" w:cs="宋体"/>
          <w:b/>
          <w:i w:val="0"/>
          <w:color w:val="000000"/>
          <w:sz w:val="30"/>
        </w:rPr>
      </w:pPr>
      <w:r w:rsidRPr="00043B54">
        <w:drawing>
          <wp:inline>
            <wp:extent cx="12700" cy="12700"/>
            <wp:docPr id="10000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
                    <pic:cNvPicPr>
                      <a:picLocks noChangeAspect="1"/>
                    </pic:cNvPicPr>
                  </pic:nvPicPr>
                  <pic:blipFill>
                    <a:blip xmlns:r="http://schemas.openxmlformats.org/officeDocument/2006/relationships" r:embed="rId5"/>
                    <a:stretch>
                      <a:fillRect/>
                    </a:stretch>
                  </pic:blipFill>
                  <pic:spPr>
                    <a:xfrm>
                      <a:off x="0" y="0"/>
                      <a:ext cx="12700" cy="12700"/>
                    </a:xfrm>
                    <a:prstGeom prst="rect">
                      <a:avLst/>
                    </a:prstGeom>
                  </pic:spPr>
                </pic:pic>
              </a:graphicData>
            </a:graphic>
          </wp:inline>
        </w:drawing>
      </w:r>
      <w:bookmarkStart w:id="0" w:name="_GoBack"/>
      <w:bookmarkEnd w:id="0"/>
      <w:r w:rsidRPr="00043B54">
        <w:rPr>
          <w:rFonts w:ascii="宋体" w:eastAsia="宋体" w:hAnsi="宋体" w:cs="宋体"/>
          <w:b/>
          <w:i w:val="0"/>
          <w:color w:val="000000"/>
          <w:sz w:val="30"/>
        </w:rPr>
        <w:t>251221必修二第七章检测_xy</w:t>
      </w:r>
    </w:p>
    <w:p w:rsidR="00EF035E" w:rsidRPr="00043B54">
      <w:pPr>
        <w:jc w:val="center"/>
        <w:textAlignment w:val="center"/>
        <w:rPr>
          <w:rFonts w:ascii="Calibri" w:eastAsia="Calibri" w:hAnsi="Calibri" w:cs="Calibri"/>
          <w:b w:val="0"/>
          <w:i w:val="0"/>
          <w:color w:val="000000"/>
          <w:sz w:val="21"/>
        </w:rPr>
      </w:pPr>
      <w:r w:rsidRPr="00043B54">
        <w:rPr>
          <w:rFonts w:ascii="Calibri" w:eastAsia="Calibri" w:hAnsi="Calibri" w:cs="Calibri"/>
          <w:b w:val="0"/>
          <w:i w:val="0"/>
          <w:color w:val="000000"/>
          <w:sz w:val="21"/>
        </w:rPr>
        <w:t>学校:___________姓名：___________班级：___________考号：___________</w:t>
      </w:r>
    </w:p>
    <w:p w:rsidR="00EF035E" w:rsidRPr="00043B54">
      <w:pPr>
        <w:jc w:val="center"/>
        <w:textAlignment w:val="center"/>
        <w:rPr>
          <w:rFonts w:ascii="黑体" w:eastAsia="黑体" w:hAnsi="黑体" w:cs="黑体"/>
          <w:b/>
          <w:i w:val="0"/>
          <w:color w:val="000000"/>
          <w:sz w:val="30"/>
        </w:rPr>
      </w:pPr>
    </w:p>
    <w:p w:rsidR="00EF035E" w:rsidRPr="00043B54">
      <w:pPr>
        <w:jc w:val="left"/>
        <w:textAlignment w:val="center"/>
        <w:rPr>
          <w:rFonts w:ascii="宋体" w:eastAsia="宋体" w:hAnsi="宋体" w:cs="宋体"/>
          <w:b/>
          <w:i w:val="0"/>
          <w:color w:val="000000"/>
          <w:sz w:val="21"/>
        </w:rPr>
      </w:pPr>
      <w:r w:rsidRPr="00043B54">
        <w:rPr>
          <w:rFonts w:ascii="宋体" w:eastAsia="宋体" w:hAnsi="宋体" w:cs="宋体"/>
          <w:b/>
          <w:i w:val="0"/>
          <w:color w:val="000000"/>
          <w:sz w:val="21"/>
        </w:rPr>
        <w:t>一、单选题</w:t>
      </w:r>
    </w:p>
    <w:p>
      <w:pPr>
        <w:shd w:val="clear" w:color="auto" w:fill="auto"/>
        <w:spacing w:line="360" w:lineRule="auto"/>
        <w:jc w:val="left"/>
        <w:textAlignment w:val="center"/>
        <w:rPr>
          <w:sz w:val="21"/>
        </w:rPr>
      </w:pPr>
      <w:r>
        <w:rPr>
          <w:sz w:val="21"/>
        </w:rPr>
        <w:t>1</w:t>
      </w:r>
      <w:r>
        <w:rPr>
          <w:sz w:val="21"/>
        </w:rPr>
        <w:t>．华中科技大学罗俊院士团队于2025年实现国际最高精度的引力常量</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eqId895dc3dc3a6606ff487a4c4863e18509" style="width:11.42pt;height:12.25pt" o:ole="">
            <v:imagedata r:id="rId6" o:title="eqId895dc3dc3a6606ff487a4c4863e18509"/>
          </v:shape>
          <o:OLEObject Type="Embed" ProgID="Equation.DSMT4" ShapeID="_x0000_i1025" DrawAspect="Content" ObjectID="_1" r:id="rId7"/>
        </w:object>
      </w:r>
      <w:r>
        <w:rPr>
          <w:sz w:val="21"/>
        </w:rPr>
        <w:t>值测定。引力常量</w:t>
      </w:r>
      <w:r>
        <w:object>
          <v:shape id="_x0000_i1026" type="#_x0000_t75" alt="eqId895dc3dc3a6606ff487a4c4863e18509" style="width:11.42pt;height:12.25pt" o:ole="">
            <v:imagedata r:id="rId6" o:title="eqId895dc3dc3a6606ff487a4c4863e18509"/>
          </v:shape>
          <o:OLEObject Type="Embed" ProgID="Equation.DSMT4" ShapeID="_x0000_i1026" DrawAspect="Content" ObjectID="_2" r:id="rId8"/>
        </w:object>
      </w:r>
      <w:r>
        <w:rPr>
          <w:sz w:val="21"/>
        </w:rPr>
        <w:t>的单位是（　　）</w:t>
      </w:r>
    </w:p>
    <w:p>
      <w:pPr>
        <w:shd w:val="clear" w:color="auto" w:fill="auto"/>
        <w:tabs>
          <w:tab w:val="left" w:pos="2078"/>
          <w:tab w:val="left" w:pos="4156"/>
          <w:tab w:val="left" w:pos="6234"/>
        </w:tabs>
        <w:spacing w:line="360" w:lineRule="auto"/>
        <w:ind w:left="300"/>
        <w:jc w:val="left"/>
        <w:textAlignment w:val="center"/>
        <w:rPr>
          <w:sz w:val="21"/>
        </w:rPr>
      </w:pPr>
      <w:r>
        <w:rPr>
          <w:sz w:val="21"/>
        </w:rPr>
        <w:t>A．</w:t>
      </w:r>
      <w:r>
        <w:object>
          <v:shape id="_x0000_i1027" type="#_x0000_t75" alt="eqIdba2fafb8306a203000e95a7827d60963" style="width:51.04pt;height:15.91pt" o:ole="">
            <v:imagedata r:id="rId9" o:title="eqIdba2fafb8306a203000e95a7827d60963"/>
          </v:shape>
          <o:OLEObject Type="Embed" ProgID="Equation.DSMT4" ShapeID="_x0000_i1027" DrawAspect="Content" ObjectID="_3" r:id="rId10"/>
        </w:object>
      </w:r>
      <w:r>
        <w:rPr>
          <w:sz w:val="21"/>
        </w:rPr>
        <w:tab/>
      </w:r>
      <w:r>
        <w:rPr>
          <w:sz w:val="21"/>
        </w:rPr>
        <w:t>B．</w:t>
      </w:r>
      <w:r>
        <w:object>
          <v:shape id="_x0000_i1028" type="#_x0000_t75" alt="eqId24f4b69fcbe14f7ffefadda360028e86" style="width:55.44pt;height:19.33pt" o:ole="">
            <v:imagedata r:id="rId11" o:title="eqId24f4b69fcbe14f7ffefadda360028e86"/>
          </v:shape>
          <o:OLEObject Type="Embed" ProgID="Equation.DSMT4" ShapeID="_x0000_i1028" DrawAspect="Content" ObjectID="_4" r:id="rId12"/>
        </w:object>
      </w:r>
      <w:r>
        <w:rPr>
          <w:sz w:val="21"/>
        </w:rPr>
        <w:tab/>
      </w:r>
      <w:r>
        <w:rPr>
          <w:sz w:val="21"/>
        </w:rPr>
        <w:t>C．</w:t>
      </w:r>
      <w:r>
        <w:object>
          <v:shape id="_x0000_i1029" type="#_x0000_t75" alt="eqId7d36325143aa5a17e16bc24758e3c403" style="width:59.81pt;height:19.35pt" o:ole="">
            <v:imagedata r:id="rId13" o:title="eqId7d36325143aa5a17e16bc24758e3c403"/>
          </v:shape>
          <o:OLEObject Type="Embed" ProgID="Equation.DSMT4" ShapeID="_x0000_i1029" DrawAspect="Content" ObjectID="_5" r:id="rId14"/>
        </w:object>
      </w:r>
      <w:r>
        <w:rPr>
          <w:sz w:val="21"/>
        </w:rPr>
        <w:tab/>
      </w:r>
      <w:r>
        <w:rPr>
          <w:sz w:val="21"/>
        </w:rPr>
        <w:t>D．</w:t>
      </w:r>
      <w:r>
        <w:object>
          <v:shape id="_x0000_i1030" type="#_x0000_t75" alt="eqId4fad3a1a1d2e2234707c660ecefaecab" style="width:51.04pt;height:15.91pt" o:ole="">
            <v:imagedata r:id="rId15" o:title="eqId4fad3a1a1d2e2234707c660ecefaecab"/>
          </v:shape>
          <o:OLEObject Type="Embed" ProgID="Equation.DSMT4" ShapeID="_x0000_i1030" DrawAspect="Content" ObjectID="_6" r:id="rId16"/>
        </w:object>
      </w:r>
    </w:p>
    <w:p>
      <w:pPr>
        <w:shd w:val="clear" w:color="auto" w:fill="auto"/>
        <w:spacing w:line="360" w:lineRule="auto"/>
        <w:jc w:val="left"/>
        <w:textAlignment w:val="center"/>
        <w:rPr>
          <w:sz w:val="21"/>
        </w:rPr>
      </w:pPr>
      <w:r>
        <w:rPr>
          <w:sz w:val="21"/>
        </w:rPr>
        <w:t>2</w:t>
      </w:r>
      <w:r>
        <w:rPr>
          <w:sz w:val="21"/>
        </w:rPr>
        <w:t>．下列关于开普勒行星运动规律的认识正确的是（　　）</w:t>
      </w:r>
    </w:p>
    <w:p>
      <w:pPr>
        <w:shd w:val="clear" w:color="auto" w:fill="auto"/>
        <w:spacing w:line="360" w:lineRule="auto"/>
        <w:ind w:left="300"/>
        <w:jc w:val="left"/>
        <w:textAlignment w:val="center"/>
        <w:rPr>
          <w:sz w:val="21"/>
        </w:rPr>
      </w:pPr>
      <w:r>
        <w:rPr>
          <w:sz w:val="21"/>
        </w:rPr>
        <w:t>A．所有行星绕太阳运动的轨道都是椭圆</w:t>
      </w:r>
    </w:p>
    <w:p>
      <w:pPr>
        <w:shd w:val="clear" w:color="auto" w:fill="auto"/>
        <w:spacing w:line="360" w:lineRule="auto"/>
        <w:ind w:left="300"/>
        <w:jc w:val="left"/>
        <w:textAlignment w:val="center"/>
        <w:rPr>
          <w:sz w:val="21"/>
        </w:rPr>
      </w:pPr>
      <w:r>
        <w:rPr>
          <w:sz w:val="21"/>
        </w:rPr>
        <w:t>B．所有行星绕太阳运动的轨道都是圆</w:t>
      </w:r>
    </w:p>
    <w:p>
      <w:pPr>
        <w:shd w:val="clear" w:color="auto" w:fill="auto"/>
        <w:spacing w:line="360" w:lineRule="auto"/>
        <w:ind w:left="300"/>
        <w:jc w:val="left"/>
        <w:textAlignment w:val="center"/>
        <w:rPr>
          <w:sz w:val="21"/>
        </w:rPr>
      </w:pPr>
      <w:r>
        <w:rPr>
          <w:sz w:val="21"/>
        </w:rPr>
        <w:t>C．对同一中心天体，所有行星的轨道的半长轴的二次方跟公转周期的三次方的比值都相同</w:t>
      </w:r>
    </w:p>
    <w:p>
      <w:pPr>
        <w:shd w:val="clear" w:color="auto" w:fill="auto"/>
        <w:spacing w:line="360" w:lineRule="auto"/>
        <w:ind w:left="300"/>
        <w:jc w:val="left"/>
        <w:textAlignment w:val="center"/>
        <w:rPr>
          <w:sz w:val="21"/>
        </w:rPr>
      </w:pPr>
      <w:r>
        <w:rPr>
          <w:sz w:val="21"/>
        </w:rPr>
        <w:t>D．所有行星的公转周期与行星的轨道半径成反比</w:t>
      </w:r>
    </w:p>
    <w:p>
      <w:pPr>
        <w:shd w:val="clear" w:color="auto" w:fill="auto"/>
        <w:spacing w:line="360" w:lineRule="auto"/>
        <w:jc w:val="left"/>
        <w:textAlignment w:val="center"/>
        <w:rPr>
          <w:sz w:val="21"/>
        </w:rPr>
      </w:pPr>
      <w:r>
        <w:rPr>
          <w:sz w:val="21"/>
        </w:rPr>
        <w:t>3</w:t>
      </w:r>
      <w:r>
        <w:rPr>
          <w:sz w:val="21"/>
        </w:rPr>
        <w:t>．人造卫星、宇宙飞船、航天飞机等航天器进入轨道后，其中人和物体都处于完全失重状态。这种状态下，能做的实验是（　　）</w:t>
      </w:r>
    </w:p>
    <w:p>
      <w:pPr>
        <w:shd w:val="clear" w:color="auto" w:fill="auto"/>
        <w:spacing w:line="360" w:lineRule="auto"/>
        <w:ind w:left="300"/>
        <w:jc w:val="left"/>
        <w:textAlignment w:val="center"/>
        <w:rPr>
          <w:sz w:val="21"/>
        </w:rPr>
      </w:pPr>
      <w:r>
        <w:rPr>
          <w:sz w:val="21"/>
        </w:rPr>
        <w:t>A．用弹簧测力计测力的大小</w:t>
      </w:r>
    </w:p>
    <w:p>
      <w:pPr>
        <w:shd w:val="clear" w:color="auto" w:fill="auto"/>
        <w:spacing w:line="360" w:lineRule="auto"/>
        <w:ind w:left="300"/>
        <w:jc w:val="left"/>
        <w:textAlignment w:val="center"/>
        <w:rPr>
          <w:sz w:val="21"/>
        </w:rPr>
      </w:pPr>
      <w:r>
        <w:rPr>
          <w:sz w:val="21"/>
        </w:rPr>
        <w:t>B．用弹簧测力计测物体的重力</w:t>
      </w:r>
    </w:p>
    <w:p>
      <w:pPr>
        <w:shd w:val="clear" w:color="auto" w:fill="auto"/>
        <w:spacing w:line="360" w:lineRule="auto"/>
        <w:ind w:left="300"/>
        <w:jc w:val="left"/>
        <w:textAlignment w:val="center"/>
        <w:rPr>
          <w:sz w:val="21"/>
        </w:rPr>
      </w:pPr>
      <w:r>
        <w:rPr>
          <w:sz w:val="21"/>
        </w:rPr>
        <w:t>C．用托里拆利管测舱内的气压</w:t>
      </w:r>
    </w:p>
    <w:p>
      <w:pPr>
        <w:shd w:val="clear" w:color="auto" w:fill="auto"/>
        <w:spacing w:line="360" w:lineRule="auto"/>
        <w:ind w:left="300"/>
        <w:jc w:val="left"/>
        <w:textAlignment w:val="center"/>
        <w:rPr>
          <w:sz w:val="21"/>
        </w:rPr>
      </w:pPr>
      <w:r>
        <w:rPr>
          <w:sz w:val="21"/>
        </w:rPr>
        <w:t>D．用天平测物体的质量</w:t>
      </w:r>
    </w:p>
    <w:p>
      <w:pPr>
        <w:shd w:val="clear" w:color="auto" w:fill="auto"/>
        <w:spacing w:line="360" w:lineRule="auto"/>
        <w:jc w:val="left"/>
        <w:textAlignment w:val="center"/>
        <w:rPr>
          <w:sz w:val="21"/>
        </w:rPr>
      </w:pPr>
      <w:r>
        <w:rPr>
          <w:sz w:val="21"/>
        </w:rPr>
        <w:t>4</w:t>
      </w:r>
      <w:r>
        <w:rPr>
          <w:sz w:val="21"/>
        </w:rPr>
        <w:t>．若火星的质量为</w:t>
      </w:r>
      <w:r>
        <w:object>
          <v:shape id="_x0000_i1031" type="#_x0000_t75" alt="eqId294f5ba74cdf695fc9a8a8e52f421328" style="width:11.43pt;height:9.91pt" o:ole="">
            <v:imagedata r:id="rId17" o:title="eqId294f5ba74cdf695fc9a8a8e52f421328"/>
          </v:shape>
          <o:OLEObject Type="Embed" ProgID="Equation.DSMT4" ShapeID="_x0000_i1031" DrawAspect="Content" ObjectID="_7" r:id="rId18"/>
        </w:object>
      </w:r>
      <w:r>
        <w:rPr>
          <w:sz w:val="21"/>
        </w:rPr>
        <w:t>，半径为</w:t>
      </w:r>
      <w:r>
        <w:object>
          <v:shape id="_x0000_i1032" type="#_x0000_t75" alt="eqId4aa0df7f1e45f9de29e802c7f19a4f64" style="width:9.68pt;height:10.32pt" o:ole="">
            <v:imagedata r:id="rId19" o:title="eqId4aa0df7f1e45f9de29e802c7f19a4f64"/>
          </v:shape>
          <o:OLEObject Type="Embed" ProgID="Equation.DSMT4" ShapeID="_x0000_i1032" DrawAspect="Content" ObjectID="_8" r:id="rId20"/>
        </w:object>
      </w:r>
      <w:r>
        <w:rPr>
          <w:sz w:val="21"/>
        </w:rPr>
        <w:t>，引力常量为</w:t>
      </w:r>
      <w:r>
        <w:object>
          <v:shape id="_x0000_i1033" type="#_x0000_t75" alt="eqId895dc3dc3a6606ff487a4c4863e18509" style="width:11.42pt;height:12.25pt" o:ole="">
            <v:imagedata r:id="rId6" o:title="eqId895dc3dc3a6606ff487a4c4863e18509"/>
          </v:shape>
          <o:OLEObject Type="Embed" ProgID="Equation.DSMT4" ShapeID="_x0000_i1033" DrawAspect="Content" ObjectID="_9" r:id="rId21"/>
        </w:object>
      </w:r>
      <w:r>
        <w:rPr>
          <w:sz w:val="21"/>
        </w:rPr>
        <w:t>，则火星的第一宇宙速度</w:t>
      </w:r>
      <w:r>
        <w:object>
          <v:shape id="_x0000_i1034" type="#_x0000_t75" alt="eqIdbc13a607ac0c7f76d252d7cb1bb040fd" style="width:7.91pt;height:9.65pt" o:ole="">
            <v:imagedata r:id="rId22" o:title="eqIdbc13a607ac0c7f76d252d7cb1bb040fd"/>
          </v:shape>
          <o:OLEObject Type="Embed" ProgID="Equation.DSMT4" ShapeID="_x0000_i1034" DrawAspect="Content" ObjectID="_10" r:id="rId23"/>
        </w:object>
      </w:r>
      <w:r>
        <w:rPr>
          <w:sz w:val="21"/>
        </w:rPr>
        <w:t>为（</w:t>
      </w:r>
      <w:r>
        <w:rPr>
          <w:rFonts w:ascii="Times New Roman" w:eastAsia="Times New Roman" w:hAnsi="Times New Roman" w:cs="Times New Roman"/>
          <w:kern w:val="0"/>
          <w:sz w:val="24"/>
          <w:szCs w:val="24"/>
        </w:rPr>
        <w:t>    </w:t>
      </w:r>
      <w:r>
        <w:rPr>
          <w:sz w:val="21"/>
        </w:rPr>
        <w:t>）</w:t>
      </w:r>
    </w:p>
    <w:p>
      <w:pPr>
        <w:shd w:val="clear" w:color="auto" w:fill="auto"/>
        <w:tabs>
          <w:tab w:val="left" w:pos="2078"/>
          <w:tab w:val="left" w:pos="4156"/>
          <w:tab w:val="left" w:pos="6234"/>
        </w:tabs>
        <w:spacing w:line="360" w:lineRule="auto"/>
        <w:ind w:left="300"/>
        <w:jc w:val="left"/>
        <w:textAlignment w:val="center"/>
        <w:rPr>
          <w:sz w:val="21"/>
        </w:rPr>
      </w:pPr>
      <w:r>
        <w:rPr>
          <w:sz w:val="21"/>
        </w:rPr>
        <w:t>A．</w:t>
      </w:r>
      <w:r>
        <w:object>
          <v:shape id="_x0000_i1035" type="#_x0000_t75" alt="eqIdb59998a2b17a530c60d07b936c83b893" style="width:28.14pt;height:30.75pt" o:ole="">
            <v:imagedata r:id="rId24" o:title="eqIdb59998a2b17a530c60d07b936c83b893"/>
          </v:shape>
          <o:OLEObject Type="Embed" ProgID="Equation.DSMT4" ShapeID="_x0000_i1035" DrawAspect="Content" ObjectID="_11" r:id="rId25"/>
        </w:object>
      </w:r>
      <w:r>
        <w:rPr>
          <w:sz w:val="21"/>
        </w:rPr>
        <w:tab/>
      </w:r>
      <w:r>
        <w:rPr>
          <w:sz w:val="21"/>
        </w:rPr>
        <w:t>B．</w:t>
      </w:r>
      <w:r>
        <w:object>
          <v:shape id="_x0000_i1036" type="#_x0000_t75" alt="eqId528d390fb384c3cdb3f3b8f9c72a202c" style="width:33.43pt;height:30.79pt" o:ole="">
            <v:imagedata r:id="rId26" o:title="eqId528d390fb384c3cdb3f3b8f9c72a202c"/>
          </v:shape>
          <o:OLEObject Type="Embed" ProgID="Equation.DSMT4" ShapeID="_x0000_i1036" DrawAspect="Content" ObjectID="_12" r:id="rId27"/>
        </w:object>
      </w:r>
      <w:r>
        <w:rPr>
          <w:sz w:val="21"/>
        </w:rPr>
        <w:tab/>
      </w:r>
      <w:r>
        <w:rPr>
          <w:sz w:val="21"/>
        </w:rPr>
        <w:t>C．</w:t>
      </w:r>
      <w:r>
        <w:object>
          <v:shape id="_x0000_i1037" type="#_x0000_t75" alt="eqIdca287b5ed4bcc4b35b577ec785f511d8" style="width:28.14pt;height:30.77pt" o:ole="">
            <v:imagedata r:id="rId28" o:title="eqIdca287b5ed4bcc4b35b577ec785f511d8"/>
          </v:shape>
          <o:OLEObject Type="Embed" ProgID="Equation.DSMT4" ShapeID="_x0000_i1037" DrawAspect="Content" ObjectID="_13" r:id="rId29"/>
        </w:object>
      </w:r>
      <w:r>
        <w:rPr>
          <w:sz w:val="21"/>
        </w:rPr>
        <w:tab/>
      </w:r>
      <w:r>
        <w:rPr>
          <w:sz w:val="21"/>
        </w:rPr>
        <w:t>D．</w:t>
      </w:r>
      <w:r>
        <w:object>
          <v:shape id="_x0000_i1038" type="#_x0000_t75" alt="eqIdb2a91bdfc5d40ea92ff42a02d2d8e855" style="width:33.43pt;height:30.79pt" o:ole="">
            <v:imagedata r:id="rId30" o:title="eqIdb2a91bdfc5d40ea92ff42a02d2d8e855"/>
          </v:shape>
          <o:OLEObject Type="Embed" ProgID="Equation.DSMT4" ShapeID="_x0000_i1038" DrawAspect="Content" ObjectID="_14" r:id="rId31"/>
        </w:object>
      </w:r>
    </w:p>
    <w:p>
      <w:pPr>
        <w:shd w:val="clear" w:color="auto" w:fill="auto"/>
        <w:spacing w:line="360" w:lineRule="auto"/>
        <w:jc w:val="left"/>
        <w:textAlignment w:val="center"/>
        <w:rPr>
          <w:sz w:val="21"/>
        </w:rPr>
      </w:pPr>
      <w:r>
        <w:rPr>
          <w:sz w:val="21"/>
        </w:rPr>
        <w:t>5</w:t>
      </w:r>
      <w:r>
        <w:rPr>
          <w:sz w:val="21"/>
        </w:rPr>
        <w:t>．土星的公转周期约为30年，把地球到太阳的平均距离作为1天文单位，把土星、地球绕太阳的运动均看做圆周运动，则土星到太阳的平均距离约为（　　）</w:t>
      </w:r>
    </w:p>
    <w:p>
      <w:pPr>
        <w:shd w:val="clear" w:color="auto" w:fill="auto"/>
        <w:tabs>
          <w:tab w:val="left" w:pos="2078"/>
          <w:tab w:val="left" w:pos="4156"/>
          <w:tab w:val="left" w:pos="6234"/>
        </w:tabs>
        <w:spacing w:line="360" w:lineRule="auto"/>
        <w:ind w:left="300"/>
        <w:jc w:val="left"/>
        <w:textAlignment w:val="center"/>
        <w:rPr>
          <w:sz w:val="21"/>
        </w:rPr>
      </w:pPr>
      <w:r>
        <w:rPr>
          <w:sz w:val="21"/>
        </w:rPr>
        <w:t>A．5天文单位</w:t>
      </w:r>
      <w:r>
        <w:rPr>
          <w:sz w:val="21"/>
        </w:rPr>
        <w:tab/>
      </w:r>
      <w:r>
        <w:rPr>
          <w:sz w:val="21"/>
        </w:rPr>
        <w:t>B．10天文单位</w:t>
      </w:r>
      <w:r>
        <w:rPr>
          <w:sz w:val="21"/>
        </w:rPr>
        <w:tab/>
      </w:r>
      <w:r>
        <w:rPr>
          <w:sz w:val="21"/>
        </w:rPr>
        <w:t>C．15天文单位</w:t>
      </w:r>
      <w:r>
        <w:rPr>
          <w:sz w:val="21"/>
        </w:rPr>
        <w:tab/>
      </w:r>
      <w:r>
        <w:rPr>
          <w:sz w:val="21"/>
        </w:rPr>
        <w:t>D．20天文单位</w:t>
      </w:r>
    </w:p>
    <w:p>
      <w:pPr>
        <w:shd w:val="clear" w:color="auto" w:fill="auto"/>
        <w:spacing w:line="360" w:lineRule="auto"/>
        <w:jc w:val="left"/>
        <w:textAlignment w:val="center"/>
        <w:rPr>
          <w:sz w:val="21"/>
        </w:rPr>
      </w:pPr>
      <w:r>
        <w:rPr>
          <w:sz w:val="21"/>
        </w:rPr>
        <w:t>6</w:t>
      </w:r>
      <w:r>
        <w:rPr>
          <w:sz w:val="21"/>
        </w:rPr>
        <w:t>．北京时间2025年1月21日1时12分，经过约8.5小时的出舱活动，神舟十九号乘组航天员蔡旭哲、宋令东、王浩泽密切协同，在空间站机械臂和地面科研人员的配合支持下，完成了空间站空间碎片防护装置安装、舱外设备设施巡检等任务。已知空间站绕行地球一圈的时间大约为90分钟。以下说法正确的是（　　）</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1752600" cy="1152525"/>
            <wp:docPr id="100003" name="" descr="@@@f52ab079-3710-43fc-a085-c7d7e2c6d5d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32"/>
                    <a:stretch>
                      <a:fillRect/>
                    </a:stretch>
                  </pic:blipFill>
                  <pic:spPr>
                    <a:xfrm>
                      <a:off x="0" y="0"/>
                      <a:ext cx="1752600" cy="1152525"/>
                    </a:xfrm>
                    <a:prstGeom prst="rect">
                      <a:avLst/>
                    </a:prstGeom>
                  </pic:spPr>
                </pic:pic>
              </a:graphicData>
            </a:graphic>
          </wp:inline>
        </w:drawing>
      </w:r>
    </w:p>
    <w:p>
      <w:pPr>
        <w:shd w:val="clear" w:color="auto" w:fill="auto"/>
        <w:spacing w:line="360" w:lineRule="auto"/>
        <w:ind w:left="300"/>
        <w:jc w:val="left"/>
        <w:textAlignment w:val="center"/>
        <w:rPr>
          <w:sz w:val="21"/>
        </w:rPr>
      </w:pPr>
      <w:r>
        <w:rPr>
          <w:sz w:val="21"/>
        </w:rPr>
        <w:t>A．航天员相对空间站静止时，所受合外力为零</w:t>
      </w:r>
    </w:p>
    <w:p>
      <w:pPr>
        <w:shd w:val="clear" w:color="auto" w:fill="auto"/>
        <w:spacing w:line="360" w:lineRule="auto"/>
        <w:ind w:left="300"/>
        <w:jc w:val="left"/>
        <w:textAlignment w:val="center"/>
        <w:rPr>
          <w:sz w:val="21"/>
        </w:rPr>
      </w:pPr>
      <w:r>
        <w:rPr>
          <w:sz w:val="21"/>
        </w:rPr>
        <w:t>B．空间站的运行速度小于同步卫星运行速度</w:t>
      </w:r>
    </w:p>
    <w:p>
      <w:pPr>
        <w:shd w:val="clear" w:color="auto" w:fill="auto"/>
        <w:spacing w:line="360" w:lineRule="auto"/>
        <w:ind w:left="300"/>
        <w:jc w:val="left"/>
        <w:textAlignment w:val="center"/>
        <w:rPr>
          <w:sz w:val="21"/>
        </w:rPr>
      </w:pPr>
      <w:r>
        <w:rPr>
          <w:sz w:val="21"/>
        </w:rPr>
        <w:t>C．航天员在出舱活动期间最多可能看到6次日出</w:t>
      </w:r>
    </w:p>
    <w:p>
      <w:pPr>
        <w:shd w:val="clear" w:color="auto" w:fill="auto"/>
        <w:spacing w:line="360" w:lineRule="auto"/>
        <w:ind w:left="300"/>
        <w:jc w:val="left"/>
        <w:textAlignment w:val="center"/>
        <w:rPr>
          <w:sz w:val="21"/>
        </w:rPr>
      </w:pPr>
      <w:r>
        <w:rPr>
          <w:sz w:val="21"/>
        </w:rPr>
        <w:t>D．空间站的向心加速度小于地球上建筑物的向心加速度</w:t>
      </w:r>
    </w:p>
    <w:p>
      <w:pPr>
        <w:jc w:val="center"/>
        <w:textAlignment w:val="center"/>
        <w:rPr>
          <w:rFonts w:ascii="黑体" w:eastAsia="黑体" w:hAnsi="黑体" w:cs="黑体"/>
          <w:b/>
          <w:i w:val="0"/>
          <w:color w:val="000000"/>
          <w:sz w:val="30"/>
        </w:rPr>
      </w:pPr>
    </w:p>
    <w:p>
      <w:pPr>
        <w:jc w:val="left"/>
        <w:textAlignment w:val="center"/>
        <w:rPr>
          <w:rFonts w:ascii="宋体" w:eastAsia="宋体" w:hAnsi="宋体" w:cs="宋体"/>
          <w:b/>
          <w:i w:val="0"/>
          <w:color w:val="000000"/>
          <w:sz w:val="21"/>
        </w:rPr>
      </w:pPr>
      <w:r>
        <w:rPr>
          <w:rFonts w:ascii="宋体" w:eastAsia="宋体" w:hAnsi="宋体" w:cs="宋体"/>
          <w:b/>
          <w:i w:val="0"/>
          <w:color w:val="000000"/>
          <w:sz w:val="21"/>
        </w:rPr>
        <w:t>二、多选题</w:t>
      </w:r>
    </w:p>
    <w:p>
      <w:pPr>
        <w:shd w:val="clear" w:color="auto" w:fill="auto"/>
        <w:spacing w:line="360" w:lineRule="auto"/>
        <w:jc w:val="left"/>
        <w:textAlignment w:val="center"/>
        <w:rPr>
          <w:sz w:val="21"/>
        </w:rPr>
      </w:pPr>
      <w:r>
        <w:rPr>
          <w:sz w:val="21"/>
        </w:rPr>
        <w:t>7</w:t>
      </w:r>
      <w:r>
        <w:rPr>
          <w:sz w:val="21"/>
        </w:rPr>
        <w:t>．关于万有引力定律，下列说法正确的是（　　）</w:t>
      </w:r>
    </w:p>
    <w:p>
      <w:pPr>
        <w:shd w:val="clear" w:color="auto" w:fill="auto"/>
        <w:spacing w:line="360" w:lineRule="auto"/>
        <w:ind w:left="300"/>
        <w:jc w:val="left"/>
        <w:textAlignment w:val="center"/>
        <w:rPr>
          <w:sz w:val="21"/>
        </w:rPr>
      </w:pPr>
      <w:r>
        <w:rPr>
          <w:sz w:val="21"/>
        </w:rPr>
        <w:t>A．伽利略发现了万有引力定律</w:t>
      </w:r>
    </w:p>
    <w:p>
      <w:pPr>
        <w:shd w:val="clear" w:color="auto" w:fill="auto"/>
        <w:spacing w:line="360" w:lineRule="auto"/>
        <w:ind w:left="300"/>
        <w:jc w:val="left"/>
        <w:textAlignment w:val="center"/>
        <w:rPr>
          <w:sz w:val="21"/>
        </w:rPr>
      </w:pPr>
      <w:r>
        <w:rPr>
          <w:sz w:val="21"/>
        </w:rPr>
        <w:t>B．引力常量没有单位</w:t>
      </w:r>
    </w:p>
    <w:p>
      <w:pPr>
        <w:shd w:val="clear" w:color="auto" w:fill="auto"/>
        <w:spacing w:line="360" w:lineRule="auto"/>
        <w:ind w:left="300"/>
        <w:jc w:val="left"/>
        <w:textAlignment w:val="center"/>
        <w:rPr>
          <w:sz w:val="21"/>
        </w:rPr>
      </w:pPr>
      <w:r>
        <w:rPr>
          <w:sz w:val="21"/>
        </w:rPr>
        <w:t>C．地球受到太阳的万有引力作用</w:t>
      </w:r>
    </w:p>
    <w:p>
      <w:pPr>
        <w:shd w:val="clear" w:color="auto" w:fill="auto"/>
        <w:spacing w:line="360" w:lineRule="auto"/>
        <w:ind w:left="300"/>
        <w:jc w:val="left"/>
        <w:textAlignment w:val="center"/>
        <w:rPr>
          <w:sz w:val="21"/>
        </w:rPr>
      </w:pPr>
      <w:r>
        <w:rPr>
          <w:sz w:val="21"/>
        </w:rPr>
        <w:t>D．卡文迪什测出了引力常量</w:t>
      </w:r>
    </w:p>
    <w:p>
      <w:pPr>
        <w:shd w:val="clear" w:color="auto" w:fill="auto"/>
        <w:spacing w:line="360" w:lineRule="auto"/>
        <w:jc w:val="left"/>
        <w:textAlignment w:val="center"/>
        <w:rPr>
          <w:sz w:val="21"/>
        </w:rPr>
      </w:pPr>
      <w:r>
        <w:rPr>
          <w:sz w:val="21"/>
        </w:rPr>
        <w:t>8</w:t>
      </w:r>
      <w:r>
        <w:rPr>
          <w:sz w:val="21"/>
        </w:rPr>
        <w:t xml:space="preserve">．关于万有引力公式 </w:t>
      </w:r>
      <w:r>
        <w:object>
          <v:shape id="_x0000_i1039" type="#_x0000_t75" alt="eqId2d37dfc8595c5e5a4169edd92d23c4e4" style="width:53.66pt;height:27.16pt" o:ole="">
            <v:imagedata r:id="rId33" o:title="eqId2d37dfc8595c5e5a4169edd92d23c4e4"/>
          </v:shape>
          <o:OLEObject Type="Embed" ProgID="Equation.DSMT4" ShapeID="_x0000_i1039" DrawAspect="Content" ObjectID="_15" r:id="rId34"/>
        </w:object>
      </w:r>
      <w:r>
        <w:rPr>
          <w:sz w:val="21"/>
        </w:rPr>
        <w:t>的理解，以下说法中正确的是（</w:t>
      </w:r>
      <w:r>
        <w:rPr>
          <w:rFonts w:ascii="Times New Roman" w:eastAsia="Times New Roman" w:hAnsi="Times New Roman" w:cs="Times New Roman"/>
          <w:kern w:val="0"/>
          <w:sz w:val="24"/>
          <w:szCs w:val="24"/>
        </w:rPr>
        <w:t>    </w:t>
      </w:r>
      <w:r>
        <w:rPr>
          <w:sz w:val="21"/>
        </w:rPr>
        <w:t>）</w:t>
      </w:r>
    </w:p>
    <w:p>
      <w:pPr>
        <w:shd w:val="clear" w:color="auto" w:fill="auto"/>
        <w:spacing w:line="360" w:lineRule="auto"/>
        <w:ind w:left="300"/>
        <w:jc w:val="left"/>
        <w:textAlignment w:val="center"/>
        <w:rPr>
          <w:sz w:val="21"/>
        </w:rPr>
      </w:pPr>
      <w:r>
        <w:rPr>
          <w:sz w:val="21"/>
        </w:rPr>
        <w:t xml:space="preserve">A．公式 </w:t>
      </w:r>
      <w:r>
        <w:object>
          <v:shape id="_x0000_i1040" type="#_x0000_t75" alt="eqId2d37dfc8595c5e5a4169edd92d23c4e4" style="width:53.66pt;height:27.16pt" o:ole="">
            <v:imagedata r:id="rId33" o:title="eqId2d37dfc8595c5e5a4169edd92d23c4e4"/>
          </v:shape>
          <o:OLEObject Type="Embed" ProgID="Equation.DSMT4" ShapeID="_x0000_i1040" DrawAspect="Content" ObjectID="_16" r:id="rId35"/>
        </w:object>
      </w:r>
      <w:r>
        <w:rPr>
          <w:sz w:val="21"/>
        </w:rPr>
        <w:t>只能计算两个质点之间的万有引力</w:t>
      </w:r>
    </w:p>
    <w:p>
      <w:pPr>
        <w:shd w:val="clear" w:color="auto" w:fill="auto"/>
        <w:spacing w:line="360" w:lineRule="auto"/>
        <w:ind w:left="300"/>
        <w:jc w:val="left"/>
        <w:textAlignment w:val="center"/>
        <w:rPr>
          <w:sz w:val="21"/>
        </w:rPr>
      </w:pPr>
      <w:r>
        <w:rPr>
          <w:sz w:val="21"/>
        </w:rPr>
        <w:t xml:space="preserve">B．两个质点质量不变，距离变为原来的2倍，则它们之间的万有引力将变为原来的 </w:t>
      </w:r>
      <w:r>
        <w:object>
          <v:shape id="_x0000_i1041" type="#_x0000_t75" alt="eqIdf89eef3148f2d4d09379767b4af69132" style="width:10.56pt;height:21.11pt" o:ole="">
            <v:imagedata r:id="rId36" o:title="eqIdf89eef3148f2d4d09379767b4af69132"/>
          </v:shape>
          <o:OLEObject Type="Embed" ProgID="Equation.DSMT4" ShapeID="_x0000_i1041" DrawAspect="Content" ObjectID="_17" r:id="rId37"/>
        </w:object>
      </w:r>
    </w:p>
    <w:p>
      <w:pPr>
        <w:shd w:val="clear" w:color="auto" w:fill="auto"/>
        <w:spacing w:line="360" w:lineRule="auto"/>
        <w:ind w:left="300"/>
        <w:jc w:val="left"/>
        <w:textAlignment w:val="center"/>
        <w:rPr>
          <w:sz w:val="21"/>
        </w:rPr>
      </w:pPr>
      <w:r>
        <w:rPr>
          <w:sz w:val="21"/>
        </w:rPr>
        <w:t xml:space="preserve">C．两个质点质量不变，距离变为原来的 </w:t>
      </w:r>
      <w:r>
        <w:object>
          <v:shape id="_x0000_i1042" type="#_x0000_t75" alt="eqIdf89eef3148f2d4d09379767b4af69132" style="width:10.56pt;height:21.11pt" o:ole="">
            <v:imagedata r:id="rId36" o:title="eqIdf89eef3148f2d4d09379767b4af69132"/>
          </v:shape>
          <o:OLEObject Type="Embed" ProgID="Equation.DSMT4" ShapeID="_x0000_i1042" DrawAspect="Content" ObjectID="_18" r:id="rId38"/>
        </w:object>
      </w:r>
      <w:r>
        <w:rPr>
          <w:sz w:val="21"/>
        </w:rPr>
        <w:t>，则它们之间的万有引力将变为原来的4倍</w:t>
      </w:r>
    </w:p>
    <w:p>
      <w:pPr>
        <w:shd w:val="clear" w:color="auto" w:fill="auto"/>
        <w:spacing w:line="360" w:lineRule="auto"/>
        <w:ind w:left="300"/>
        <w:jc w:val="left"/>
        <w:textAlignment w:val="center"/>
        <w:rPr>
          <w:sz w:val="21"/>
        </w:rPr>
      </w:pPr>
      <w:r>
        <w:rPr>
          <w:sz w:val="21"/>
        </w:rPr>
        <w:t>D．“月——地检验”表明地面物体所受地球引力与月球所受地球引力遵从同样的规律</w:t>
      </w:r>
    </w:p>
    <w:p>
      <w:pPr>
        <w:shd w:val="clear" w:color="auto" w:fill="auto"/>
        <w:spacing w:line="360" w:lineRule="auto"/>
        <w:jc w:val="left"/>
        <w:textAlignment w:val="center"/>
        <w:rPr>
          <w:sz w:val="21"/>
        </w:rPr>
      </w:pPr>
      <w:r>
        <w:rPr>
          <w:sz w:val="21"/>
        </w:rPr>
        <w:t>9</w:t>
      </w:r>
      <w:r>
        <w:rPr>
          <w:sz w:val="21"/>
        </w:rPr>
        <w:t>．北京时间2023年5月30日18时22分，翘盼已久的“神舟十五号”航天员乘组顺利打开“家门”，欢迎远道而来的“神舟十六号”航天员乘组入驻“天宫”。若空间站绕地球做匀速圆周运动，轨道半径为</w:t>
      </w:r>
      <w:r>
        <w:rPr>
          <w:rFonts w:ascii="Times New Roman" w:eastAsia="Times New Roman" w:hAnsi="Times New Roman" w:cs="Times New Roman"/>
          <w:i/>
          <w:sz w:val="21"/>
        </w:rPr>
        <w:t>r</w:t>
      </w:r>
      <w:r>
        <w:rPr>
          <w:sz w:val="21"/>
        </w:rPr>
        <w:t>，运动周期为</w:t>
      </w:r>
      <w:r>
        <w:rPr>
          <w:rFonts w:ascii="Times New Roman" w:eastAsia="Times New Roman" w:hAnsi="Times New Roman" w:cs="Times New Roman"/>
          <w:i/>
          <w:sz w:val="21"/>
        </w:rPr>
        <w:t>T</w:t>
      </w:r>
      <w:r>
        <w:rPr>
          <w:sz w:val="21"/>
        </w:rPr>
        <w:t>，引力常量为</w:t>
      </w:r>
      <w:r>
        <w:rPr>
          <w:rFonts w:ascii="Times New Roman" w:eastAsia="Times New Roman" w:hAnsi="Times New Roman" w:cs="Times New Roman"/>
          <w:i/>
          <w:sz w:val="21"/>
        </w:rPr>
        <w:t>G</w:t>
      </w:r>
      <w:r>
        <w:rPr>
          <w:sz w:val="21"/>
        </w:rPr>
        <w:t>，地球半径为</w:t>
      </w:r>
      <w:r>
        <w:rPr>
          <w:rFonts w:ascii="Times New Roman" w:eastAsia="Times New Roman" w:hAnsi="Times New Roman" w:cs="Times New Roman"/>
          <w:i/>
          <w:sz w:val="21"/>
        </w:rPr>
        <w:t>R</w:t>
      </w:r>
      <w:r>
        <w:rPr>
          <w:sz w:val="21"/>
        </w:rPr>
        <w:t>，则下列说法正确的是（　　）</w:t>
      </w:r>
    </w:p>
    <w:p>
      <w:pPr>
        <w:shd w:val="clear" w:color="auto" w:fill="auto"/>
        <w:tabs>
          <w:tab w:val="left" w:pos="4156"/>
        </w:tabs>
        <w:spacing w:line="360" w:lineRule="auto"/>
        <w:ind w:left="300"/>
        <w:jc w:val="left"/>
        <w:textAlignment w:val="center"/>
        <w:rPr>
          <w:sz w:val="21"/>
        </w:rPr>
      </w:pPr>
      <w:r>
        <w:rPr>
          <w:sz w:val="21"/>
        </w:rPr>
        <w:t>A．地球的质量为</w:t>
      </w:r>
      <w:r>
        <w:object>
          <v:shape id="_x0000_i1043" type="#_x0000_t75" alt="eqIdd0933d4371b0023581a2eadc0591653d" style="width:32.56pt;height:29.24pt" o:ole="">
            <v:imagedata r:id="rId39" o:title="eqIdd0933d4371b0023581a2eadc0591653d"/>
          </v:shape>
          <o:OLEObject Type="Embed" ProgID="Equation.DSMT4" ShapeID="_x0000_i1043" DrawAspect="Content" ObjectID="_19" r:id="rId40"/>
        </w:object>
      </w:r>
      <w:r>
        <w:rPr>
          <w:sz w:val="21"/>
        </w:rPr>
        <w:tab/>
      </w:r>
      <w:r>
        <w:rPr>
          <w:sz w:val="21"/>
        </w:rPr>
        <w:t>B．地球的密度为</w:t>
      </w:r>
      <w:r>
        <w:object>
          <v:shape id="_x0000_i1044" type="#_x0000_t75" alt="eqId79d9262bfd41b6b4ec254be97b5b04ad" style="width:34.31pt;height:29.03pt" o:ole="">
            <v:imagedata r:id="rId41" o:title="eqId79d9262bfd41b6b4ec254be97b5b04ad"/>
          </v:shape>
          <o:OLEObject Type="Embed" ProgID="Equation.DSMT4" ShapeID="_x0000_i1044" DrawAspect="Content" ObjectID="_20" r:id="rId42"/>
        </w:object>
      </w:r>
    </w:p>
    <w:p>
      <w:pPr>
        <w:shd w:val="clear" w:color="auto" w:fill="auto"/>
        <w:tabs>
          <w:tab w:val="left" w:pos="4156"/>
        </w:tabs>
        <w:spacing w:line="360" w:lineRule="auto"/>
        <w:ind w:left="300"/>
        <w:jc w:val="left"/>
        <w:textAlignment w:val="center"/>
        <w:rPr>
          <w:sz w:val="21"/>
        </w:rPr>
      </w:pPr>
      <w:r>
        <w:rPr>
          <w:sz w:val="21"/>
        </w:rPr>
        <w:t>C．空间站运行的向心加速度大小为</w:t>
      </w:r>
      <w:r>
        <w:object>
          <v:shape id="_x0000_i1045" type="#_x0000_t75" alt="eqId38f58e262a90602379dde9ae9dc110af" style="width:28.15pt;height:28.8pt" o:ole="">
            <v:imagedata r:id="rId43" o:title="eqId38f58e262a90602379dde9ae9dc110af"/>
          </v:shape>
          <o:OLEObject Type="Embed" ProgID="Equation.DSMT4" ShapeID="_x0000_i1045" DrawAspect="Content" ObjectID="_21" r:id="rId44"/>
        </w:object>
      </w:r>
      <w:r>
        <w:rPr>
          <w:sz w:val="21"/>
        </w:rPr>
        <w:tab/>
      </w:r>
      <w:r>
        <w:rPr>
          <w:sz w:val="21"/>
        </w:rPr>
        <w:t>D．空间站运行的线速度大小为</w:t>
      </w:r>
      <w:r>
        <w:object>
          <v:shape id="_x0000_i1046" type="#_x0000_t75" alt="eqId6f475fedbf7b2d10e4e1446c95ba5f3e" style="width:21.98pt;height:27.31pt" o:ole="">
            <v:imagedata r:id="rId45" o:title="eqId6f475fedbf7b2d10e4e1446c95ba5f3e"/>
          </v:shape>
          <o:OLEObject Type="Embed" ProgID="Equation.DSMT4" ShapeID="_x0000_i1046" DrawAspect="Content" ObjectID="_22" r:id="rId46"/>
        </w:object>
      </w:r>
    </w:p>
    <w:p>
      <w:pPr>
        <w:shd w:val="clear" w:color="auto" w:fill="auto"/>
        <w:spacing w:line="360" w:lineRule="auto"/>
        <w:jc w:val="left"/>
        <w:textAlignment w:val="center"/>
        <w:rPr>
          <w:sz w:val="21"/>
        </w:rPr>
      </w:pPr>
      <w:r>
        <w:rPr>
          <w:sz w:val="21"/>
        </w:rPr>
        <w:t>10</w:t>
      </w:r>
      <w:r>
        <w:rPr>
          <w:sz w:val="21"/>
        </w:rPr>
        <w:t>．下图中四幅图片涉及物理学史上的四个重大发现，下列说法正确的是（　　）</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5276800" cy="1071994"/>
            <wp:docPr id="100005" name="" descr="@@@03f3f4e1-c545-4fbc-9527-de61e7f46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47"/>
                    <a:stretch>
                      <a:fillRect/>
                    </a:stretch>
                  </pic:blipFill>
                  <pic:spPr>
                    <a:xfrm>
                      <a:off x="0" y="0"/>
                      <a:ext cx="5276800" cy="1071994"/>
                    </a:xfrm>
                    <a:prstGeom prst="rect">
                      <a:avLst/>
                    </a:prstGeom>
                  </pic:spPr>
                </pic:pic>
              </a:graphicData>
            </a:graphic>
          </wp:inline>
        </w:drawing>
      </w:r>
    </w:p>
    <w:p>
      <w:pPr>
        <w:shd w:val="clear" w:color="auto" w:fill="auto"/>
        <w:spacing w:line="360" w:lineRule="auto"/>
        <w:ind w:left="380"/>
        <w:jc w:val="left"/>
        <w:textAlignment w:val="center"/>
        <w:rPr>
          <w:sz w:val="21"/>
        </w:rPr>
      </w:pPr>
      <w:r>
        <w:rPr>
          <w:sz w:val="21"/>
        </w:rPr>
        <w:t>A．甲图，牛顿发现了万有引力定律并通过引力扭秤实验测出了万有引力常量</w:t>
      </w:r>
    </w:p>
    <w:p>
      <w:pPr>
        <w:shd w:val="clear" w:color="auto" w:fill="auto"/>
        <w:spacing w:line="360" w:lineRule="auto"/>
        <w:ind w:left="380"/>
        <w:jc w:val="left"/>
        <w:textAlignment w:val="center"/>
        <w:rPr>
          <w:sz w:val="21"/>
        </w:rPr>
      </w:pPr>
      <w:r>
        <w:rPr>
          <w:sz w:val="21"/>
        </w:rPr>
        <w:t>B．乙图，伽利略根据理想斜面实验，提出了力不是维持物体运动的原因</w:t>
      </w:r>
    </w:p>
    <w:p>
      <w:pPr>
        <w:shd w:val="clear" w:color="auto" w:fill="auto"/>
        <w:spacing w:line="360" w:lineRule="auto"/>
        <w:ind w:left="380"/>
        <w:jc w:val="left"/>
        <w:textAlignment w:val="center"/>
        <w:rPr>
          <w:sz w:val="21"/>
        </w:rPr>
      </w:pPr>
      <w:r>
        <w:rPr>
          <w:sz w:val="21"/>
        </w:rPr>
        <w:t>C．丙图，亚里士多德通过实验加推理的研究方法得到自由落体的速度与时间成正比</w:t>
      </w:r>
    </w:p>
    <w:p>
      <w:pPr>
        <w:shd w:val="clear" w:color="auto" w:fill="auto"/>
        <w:spacing w:line="360" w:lineRule="auto"/>
        <w:ind w:left="380"/>
        <w:jc w:val="left"/>
        <w:textAlignment w:val="center"/>
        <w:rPr>
          <w:sz w:val="21"/>
        </w:rPr>
      </w:pPr>
      <w:r>
        <w:rPr>
          <w:sz w:val="21"/>
        </w:rPr>
        <w:t>D．丁图，开普勒通过大量天文观测数据总结了行星运行的规律</w:t>
      </w:r>
    </w:p>
    <w:p>
      <w:pPr>
        <w:jc w:val="center"/>
        <w:textAlignment w:val="center"/>
        <w:rPr>
          <w:rFonts w:ascii="黑体" w:eastAsia="黑体" w:hAnsi="黑体" w:cs="黑体"/>
          <w:b/>
          <w:i w:val="0"/>
          <w:color w:val="000000"/>
          <w:sz w:val="30"/>
        </w:rPr>
      </w:pPr>
    </w:p>
    <w:p>
      <w:pPr>
        <w:jc w:val="left"/>
        <w:textAlignment w:val="center"/>
        <w:rPr>
          <w:rFonts w:ascii="宋体" w:eastAsia="宋体" w:hAnsi="宋体" w:cs="宋体"/>
          <w:b/>
          <w:i w:val="0"/>
          <w:color w:val="000000"/>
          <w:sz w:val="21"/>
        </w:rPr>
      </w:pPr>
      <w:r>
        <w:rPr>
          <w:rFonts w:ascii="宋体" w:eastAsia="宋体" w:hAnsi="宋体" w:cs="宋体"/>
          <w:b/>
          <w:i w:val="0"/>
          <w:color w:val="000000"/>
          <w:sz w:val="21"/>
        </w:rPr>
        <w:t>三、知识点填空题</w:t>
      </w:r>
    </w:p>
    <w:p>
      <w:pPr>
        <w:shd w:val="clear" w:color="auto" w:fill="auto"/>
        <w:spacing w:line="360" w:lineRule="auto"/>
        <w:jc w:val="left"/>
        <w:textAlignment w:val="center"/>
        <w:rPr>
          <w:sz w:val="21"/>
        </w:rPr>
      </w:pPr>
      <w:r>
        <w:rPr>
          <w:sz w:val="21"/>
        </w:rPr>
        <w:t>11</w:t>
      </w:r>
      <w:r>
        <w:rPr>
          <w:sz w:val="21"/>
        </w:rPr>
        <w:t>．人造卫星的运动参量</w:t>
      </w:r>
    </w:p>
    <w:p>
      <w:pPr>
        <w:shd w:val="clear" w:color="auto" w:fill="auto"/>
        <w:spacing w:line="360" w:lineRule="auto"/>
        <w:jc w:val="left"/>
        <w:textAlignment w:val="center"/>
        <w:rPr>
          <w:sz w:val="21"/>
        </w:rPr>
      </w:pPr>
      <w:r>
        <w:rPr>
          <w:sz w:val="21"/>
        </w:rPr>
        <w:t>（1）一般卫星（或行星）的运动可看成匀速圆周运动，其所需向心力与万有引力的关系可写为：</w:t>
      </w:r>
      <w:r>
        <w:object>
          <v:shape id="_x0000_i1047" type="#_x0000_t75" alt="eqId95de8b17b492b3a82032a8a20623b5c6" style="width:30.79pt;height:26.86pt" o:ole="">
            <v:imagedata r:id="rId48" o:title="eqId95de8b17b492b3a82032a8a20623b5c6"/>
          </v:shape>
          <o:OLEObject Type="Embed" ProgID="Equation.DSMT4" ShapeID="_x0000_i1047" DrawAspect="Content" ObjectID="_23" r:id="rId49"/>
        </w:object>
      </w:r>
      <w:r>
        <w:rPr>
          <w:sz w:val="21"/>
        </w:rPr>
        <w:t>＝</w:t>
      </w:r>
      <w:r>
        <w:rPr>
          <w:rFonts w:ascii="Times New Roman" w:eastAsia="Times New Roman" w:hAnsi="Times New Roman" w:cs="Times New Roman"/>
          <w:i/>
          <w:sz w:val="21"/>
        </w:rPr>
        <w:t>m</w:t>
      </w:r>
      <w:r>
        <w:rPr>
          <w:rFonts w:ascii="Times New Roman" w:eastAsia="Times New Roman" w:hAnsi="Times New Roman" w:cs="Times New Roman"/>
          <w:b w:val="0"/>
          <w:i/>
          <w:sz w:val="21"/>
          <w:u w:val="single"/>
        </w:rPr>
        <w:t xml:space="preserve">    </w:t>
      </w:r>
      <w:r>
        <w:rPr>
          <w:sz w:val="21"/>
        </w:rPr>
        <w:t>＝</w:t>
      </w:r>
      <w:r>
        <w:object>
          <v:shape id="_x0000_i1048" type="#_x0000_t75" alt="eqId09c1d921166436301a50c5a3db9bab02" style="width:23.75pt;height:29.1pt" o:ole="">
            <v:imagedata r:id="rId50" o:title="eqId09c1d921166436301a50c5a3db9bab02"/>
          </v:shape>
          <o:OLEObject Type="Embed" ProgID="Equation.DSMT4" ShapeID="_x0000_i1048" DrawAspect="Content" ObjectID="_24" r:id="rId51"/>
        </w:object>
      </w:r>
      <w:r>
        <w:rPr>
          <w:sz w:val="21"/>
        </w:rPr>
        <w:t>＝</w:t>
      </w:r>
      <w:r>
        <w:rPr>
          <w:rFonts w:ascii="Times New Roman" w:eastAsia="Times New Roman" w:hAnsi="Times New Roman" w:cs="Times New Roman"/>
          <w:i/>
          <w:sz w:val="21"/>
        </w:rPr>
        <w:t>m</w:t>
      </w:r>
      <w:r>
        <w:rPr>
          <w:rFonts w:ascii="Times New Roman" w:eastAsia="Times New Roman" w:hAnsi="Times New Roman" w:cs="Times New Roman"/>
          <w:b w:val="0"/>
          <w:i/>
          <w:sz w:val="21"/>
          <w:u w:val="single"/>
        </w:rPr>
        <w:t xml:space="preserve">     </w:t>
      </w:r>
      <w:r>
        <w:rPr>
          <w:sz w:val="21"/>
        </w:rPr>
        <w:t xml:space="preserve"> </w:t>
      </w:r>
      <w:r>
        <w:rPr>
          <w:rFonts w:ascii="Times New Roman" w:eastAsia="Times New Roman" w:hAnsi="Times New Roman" w:cs="Times New Roman"/>
          <w:i/>
          <w:sz w:val="21"/>
        </w:rPr>
        <w:t>r</w:t>
      </w:r>
      <w:r>
        <w:rPr>
          <w:sz w:val="21"/>
        </w:rPr>
        <w:t>＝</w:t>
      </w:r>
      <w:r>
        <w:object>
          <v:shape id="_x0000_i1049" type="#_x0000_t75" alt="eqIdc5518a3866fe881d67ba48d572c0ed7b" style="width:36.94pt;height:29.03pt" o:ole="">
            <v:imagedata r:id="rId52" o:title="eqIdc5518a3866fe881d67ba48d572c0ed7b"/>
          </v:shape>
          <o:OLEObject Type="Embed" ProgID="Equation.DSMT4" ShapeID="_x0000_i1049" DrawAspect="Content" ObjectID="_25" r:id="rId53"/>
        </w:object>
      </w:r>
      <w:r>
        <w:rPr>
          <w:sz w:val="21"/>
        </w:rPr>
        <w:t>。</w:t>
      </w:r>
    </w:p>
    <w:p>
      <w:pPr>
        <w:shd w:val="clear" w:color="auto" w:fill="auto"/>
        <w:spacing w:line="360" w:lineRule="auto"/>
        <w:jc w:val="left"/>
        <w:textAlignment w:val="center"/>
        <w:rPr>
          <w:sz w:val="21"/>
        </w:rPr>
      </w:pPr>
      <w:r>
        <w:rPr>
          <w:sz w:val="21"/>
        </w:rPr>
        <w:t>（2）根据1中的关系式推导向心加速度大小</w:t>
      </w:r>
      <w:r>
        <w:rPr>
          <w:rFonts w:ascii="Times New Roman" w:eastAsia="Times New Roman" w:hAnsi="Times New Roman" w:cs="Times New Roman"/>
          <w:i/>
          <w:sz w:val="21"/>
        </w:rPr>
        <w:t>a</w:t>
      </w:r>
      <w:r>
        <w:rPr>
          <w:rFonts w:ascii="Times New Roman" w:eastAsia="Times New Roman" w:hAnsi="Times New Roman" w:cs="Times New Roman"/>
          <w:i/>
          <w:sz w:val="21"/>
          <w:vertAlign w:val="subscript"/>
        </w:rPr>
        <w:t>n</w:t>
      </w:r>
      <w:r>
        <w:rPr>
          <w:sz w:val="21"/>
        </w:rPr>
        <w:t>、线速度大小</w:t>
      </w:r>
      <w:r>
        <w:rPr>
          <w:rFonts w:ascii="Times New Roman" w:eastAsia="Times New Roman" w:hAnsi="Times New Roman" w:cs="Times New Roman"/>
          <w:i/>
          <w:sz w:val="21"/>
        </w:rPr>
        <w:t>v</w:t>
      </w:r>
      <w:r>
        <w:rPr>
          <w:sz w:val="21"/>
        </w:rPr>
        <w:t>、角速度</w:t>
      </w:r>
      <w:r>
        <w:rPr>
          <w:rFonts w:ascii="Times New Roman" w:eastAsia="Times New Roman" w:hAnsi="Times New Roman" w:cs="Times New Roman"/>
          <w:i/>
          <w:sz w:val="21"/>
        </w:rPr>
        <w:t>ω</w:t>
      </w:r>
      <w:r>
        <w:rPr>
          <w:sz w:val="21"/>
        </w:rPr>
        <w:t>、周期</w:t>
      </w:r>
      <w:r>
        <w:rPr>
          <w:rFonts w:ascii="Times New Roman" w:eastAsia="Times New Roman" w:hAnsi="Times New Roman" w:cs="Times New Roman"/>
          <w:i/>
          <w:sz w:val="21"/>
        </w:rPr>
        <w:t>T</w:t>
      </w:r>
      <w:r>
        <w:rPr>
          <w:sz w:val="21"/>
        </w:rPr>
        <w:t>与轨道半径</w:t>
      </w:r>
      <w:r>
        <w:rPr>
          <w:rFonts w:ascii="Times New Roman" w:eastAsia="Times New Roman" w:hAnsi="Times New Roman" w:cs="Times New Roman"/>
          <w:i/>
          <w:sz w:val="21"/>
        </w:rPr>
        <w:t>r</w:t>
      </w:r>
      <w:r>
        <w:rPr>
          <w:sz w:val="21"/>
        </w:rPr>
        <w:t>的关系。</w:t>
      </w:r>
    </w:p>
    <w:p>
      <w:pPr>
        <w:shd w:val="clear" w:color="auto" w:fill="auto"/>
        <w:spacing w:line="360" w:lineRule="auto"/>
        <w:jc w:val="left"/>
        <w:textAlignment w:val="center"/>
        <w:rPr>
          <w:sz w:val="21"/>
        </w:rPr>
      </w:pPr>
      <w:r>
        <w:object>
          <v:shape id="_x0000_i1050" type="#_x0000_t75" alt="eqId053b2d6bb3bc255bc0d4c77051a4b5c4" style="width:124.08pt;height:27.35pt" o:ole="">
            <v:imagedata r:id="rId54" o:title="eqId053b2d6bb3bc255bc0d4c77051a4b5c4"/>
          </v:shape>
          <o:OLEObject Type="Embed" ProgID="Equation.DSMT4" ShapeID="_x0000_i1050" DrawAspect="Content" ObjectID="_26" r:id="rId55"/>
        </w:object>
      </w:r>
      <w:r>
        <w:object>
          <v:shape id="_x0000_i1051" type="#_x0000_t75" alt="eqId567d889698c25163aa3ea38d8bf07711" style="width:22.88pt;height:15.77pt" o:ole="">
            <v:imagedata r:id="rId56" o:title="eqId567d889698c25163aa3ea38d8bf07711"/>
          </v:shape>
          <o:OLEObject Type="Embed" ProgID="Equation.DSMT4" ShapeID="_x0000_i1051" DrawAspect="Content" ObjectID="_27" r:id="rId57"/>
        </w:object>
      </w:r>
      <w:r>
        <w:rPr>
          <w:rFonts w:ascii="Times New Roman" w:eastAsia="Times New Roman" w:hAnsi="Times New Roman" w:cs="Times New Roman"/>
          <w:b w:val="0"/>
          <w:sz w:val="21"/>
          <w:u w:val="single"/>
        </w:rPr>
        <w:t xml:space="preserve">        </w:t>
      </w:r>
      <w:r>
        <w:rPr>
          <w:sz w:val="21"/>
        </w:rPr>
        <w:t>；</w:t>
      </w:r>
    </w:p>
    <w:p>
      <w:pPr>
        <w:shd w:val="clear" w:color="auto" w:fill="auto"/>
        <w:spacing w:line="360" w:lineRule="auto"/>
        <w:jc w:val="left"/>
        <w:textAlignment w:val="center"/>
        <w:rPr>
          <w:sz w:val="21"/>
        </w:rPr>
      </w:pPr>
      <w:r>
        <w:object>
          <v:shape id="_x0000_i1052" type="#_x0000_t75" alt="eqIdeaaea3f9b472331da7c8dcf8b256afb6" style="width:130.24pt;height:30.92pt" o:ole="">
            <v:imagedata r:id="rId58" o:title="eqIdeaaea3f9b472331da7c8dcf8b256afb6"/>
          </v:shape>
          <o:OLEObject Type="Embed" ProgID="Equation.DSMT4" ShapeID="_x0000_i1052" DrawAspect="Content" ObjectID="_28" r:id="rId59"/>
        </w:object>
      </w:r>
      <w:r>
        <w:object>
          <v:shape id="_x0000_i1053" type="#_x0000_t75" alt="eqIdf600d9e5cc1091747296d7418a38476d" style="width:17.59pt;height:9.56pt" o:ole="">
            <v:imagedata r:id="rId60" o:title="eqIdf600d9e5cc1091747296d7418a38476d"/>
          </v:shape>
          <o:OLEObject Type="Embed" ProgID="Equation.DSMT4" ShapeID="_x0000_i1053" DrawAspect="Content" ObjectID="_29" r:id="rId61"/>
        </w:object>
      </w:r>
      <w:r>
        <w:rPr>
          <w:rFonts w:ascii="Times New Roman" w:eastAsia="Times New Roman" w:hAnsi="Times New Roman" w:cs="Times New Roman"/>
          <w:b w:val="0"/>
          <w:sz w:val="21"/>
          <w:u w:val="single"/>
        </w:rPr>
        <w:t xml:space="preserve">       </w:t>
      </w:r>
      <w:r>
        <w:rPr>
          <w:sz w:val="21"/>
        </w:rPr>
        <w:t>；</w:t>
      </w:r>
    </w:p>
    <w:p>
      <w:pPr>
        <w:shd w:val="clear" w:color="auto" w:fill="auto"/>
        <w:spacing w:line="360" w:lineRule="auto"/>
        <w:jc w:val="left"/>
        <w:textAlignment w:val="center"/>
        <w:rPr>
          <w:sz w:val="21"/>
        </w:rPr>
      </w:pPr>
      <w:r>
        <w:object>
          <v:shape id="_x0000_i1054" type="#_x0000_t75" alt="eqIde2764c2d40342d70566e2f13f30b6907" style="width:135.46pt;height:30.96pt" o:ole="">
            <v:imagedata r:id="rId62" o:title="eqIde2764c2d40342d70566e2f13f30b6907"/>
          </v:shape>
          <o:OLEObject Type="Embed" ProgID="Equation.DSMT4" ShapeID="_x0000_i1054" DrawAspect="Content" ObjectID="_30" r:id="rId63"/>
        </w:object>
      </w:r>
      <w:r>
        <w:object>
          <v:shape id="_x0000_i1055" type="#_x0000_t75" alt="eqId37ec0fc2d8f59bf18f735b82df30595c" style="width:20.23pt;height:9.61pt" o:ole="">
            <v:imagedata r:id="rId64" o:title="eqId37ec0fc2d8f59bf18f735b82df30595c"/>
          </v:shape>
          <o:OLEObject Type="Embed" ProgID="Equation.DSMT4" ShapeID="_x0000_i1055" DrawAspect="Content" ObjectID="_31" r:id="rId65"/>
        </w:object>
      </w:r>
      <w:r>
        <w:rPr>
          <w:rFonts w:ascii="Times New Roman" w:eastAsia="Times New Roman" w:hAnsi="Times New Roman" w:cs="Times New Roman"/>
          <w:b w:val="0"/>
          <w:sz w:val="21"/>
          <w:u w:val="single"/>
        </w:rPr>
        <w:t xml:space="preserve">       </w:t>
      </w:r>
      <w:r>
        <w:rPr>
          <w:sz w:val="21"/>
        </w:rPr>
        <w:t>；</w:t>
      </w:r>
    </w:p>
    <w:p>
      <w:pPr>
        <w:shd w:val="clear" w:color="auto" w:fill="auto"/>
        <w:spacing w:line="360" w:lineRule="auto"/>
        <w:jc w:val="left"/>
        <w:textAlignment w:val="center"/>
        <w:rPr>
          <w:sz w:val="21"/>
        </w:rPr>
      </w:pPr>
      <w:r>
        <w:object>
          <v:shape id="_x0000_i1056" type="#_x0000_t75" alt="eqIda27baf337a34d23283e6f4a0ab79179c" style="width:152.24pt;height:31.98pt" o:ole="">
            <v:imagedata r:id="rId66" o:title="eqIda27baf337a34d23283e6f4a0ab79179c"/>
          </v:shape>
          <o:OLEObject Type="Embed" ProgID="Equation.DSMT4" ShapeID="_x0000_i1056" DrawAspect="Content" ObjectID="_32" r:id="rId67"/>
        </w:object>
      </w:r>
      <w:r>
        <w:object>
          <v:shape id="_x0000_i1057" type="#_x0000_t75" alt="eqId7133d210aba5d117c896db73b409cc35" style="width:19.35pt;height:11.71pt" o:ole="">
            <v:imagedata r:id="rId68" o:title="eqId7133d210aba5d117c896db73b409cc35"/>
          </v:shape>
          <o:OLEObject Type="Embed" ProgID="Equation.DSMT4" ShapeID="_x0000_i1057" DrawAspect="Content" ObjectID="_33" r:id="rId69"/>
        </w:object>
      </w:r>
      <w:r>
        <w:rPr>
          <w:rFonts w:ascii="Times New Roman" w:eastAsia="Times New Roman" w:hAnsi="Times New Roman" w:cs="Times New Roman"/>
          <w:b w:val="0"/>
          <w:sz w:val="21"/>
          <w:u w:val="single"/>
        </w:rPr>
        <w:t xml:space="preserve">      </w:t>
      </w:r>
      <w:r>
        <w:rPr>
          <w:sz w:val="21"/>
        </w:rPr>
        <w:t>；</w:t>
      </w:r>
    </w:p>
    <w:p>
      <w:pPr>
        <w:shd w:val="clear" w:color="auto" w:fill="auto"/>
        <w:spacing w:line="360" w:lineRule="auto"/>
        <w:jc w:val="left"/>
        <w:textAlignment w:val="center"/>
        <w:rPr>
          <w:sz w:val="21"/>
        </w:rPr>
      </w:pPr>
      <w:r>
        <w:rPr>
          <w:sz w:val="21"/>
        </w:rPr>
        <w:t xml:space="preserve">一定四定，越高越 </w:t>
      </w:r>
      <w:r>
        <w:rPr>
          <w:rFonts w:ascii="Times New Roman" w:eastAsia="Times New Roman" w:hAnsi="Times New Roman" w:cs="Times New Roman"/>
          <w:b w:val="0"/>
          <w:sz w:val="21"/>
          <w:u w:val="single"/>
        </w:rPr>
        <w:t xml:space="preserve">      </w:t>
      </w:r>
      <w:r>
        <w:rPr>
          <w:sz w:val="21"/>
        </w:rPr>
        <w:t>选填“快”或“慢”）。</w:t>
      </w:r>
    </w:p>
    <w:p>
      <w:pPr>
        <w:shd w:val="clear" w:color="auto" w:fill="auto"/>
        <w:spacing w:line="360" w:lineRule="auto"/>
        <w:jc w:val="left"/>
        <w:textAlignment w:val="center"/>
        <w:rPr>
          <w:sz w:val="21"/>
        </w:rPr>
      </w:pPr>
      <w:r>
        <w:rPr>
          <w:sz w:val="21"/>
        </w:rPr>
        <w:t>二、牛顿力学的成就与局限性</w:t>
      </w:r>
    </w:p>
    <w:p>
      <w:pPr>
        <w:shd w:val="clear" w:color="auto" w:fill="auto"/>
        <w:spacing w:line="360" w:lineRule="auto"/>
        <w:jc w:val="left"/>
        <w:textAlignment w:val="center"/>
        <w:rPr>
          <w:sz w:val="21"/>
        </w:rPr>
      </w:pPr>
      <w:r>
        <w:rPr>
          <w:sz w:val="21"/>
        </w:rPr>
        <w:t>12</w:t>
      </w:r>
      <w:r>
        <w:rPr>
          <w:sz w:val="21"/>
        </w:rPr>
        <w:t>．牛顿力学的成就</w:t>
      </w:r>
    </w:p>
    <w:p>
      <w:pPr>
        <w:shd w:val="clear" w:color="auto" w:fill="auto"/>
        <w:spacing w:line="360" w:lineRule="auto"/>
        <w:jc w:val="left"/>
        <w:textAlignment w:val="center"/>
        <w:rPr>
          <w:sz w:val="21"/>
        </w:rPr>
      </w:pPr>
      <w:r>
        <w:rPr>
          <w:sz w:val="21"/>
        </w:rPr>
        <w:t>从地面上物体的运动到天体的运动，从拦河筑坝、修建桥梁到设计各种机械，从自行车到汽车、火车、飞机等现代交通工具的运动，从投出篮球到发射导弹、人造地球卫星、宇宙飞船……所有这些都服从</w:t>
      </w:r>
      <w:r>
        <w:rPr>
          <w:rFonts w:ascii="Times New Roman" w:eastAsia="Times New Roman" w:hAnsi="Times New Roman" w:cs="Times New Roman"/>
          <w:b w:val="0"/>
          <w:sz w:val="21"/>
          <w:u w:val="single"/>
        </w:rPr>
        <w:t xml:space="preserve">           </w:t>
      </w:r>
      <w:r>
        <w:rPr>
          <w:sz w:val="21"/>
        </w:rPr>
        <w:t>的规律。</w:t>
      </w:r>
    </w:p>
    <w:p>
      <w:pPr>
        <w:shd w:val="clear" w:color="auto" w:fill="auto"/>
        <w:spacing w:line="360" w:lineRule="auto"/>
        <w:jc w:val="left"/>
        <w:textAlignment w:val="center"/>
        <w:rPr>
          <w:sz w:val="21"/>
        </w:rPr>
      </w:pPr>
      <w:r>
        <w:rPr>
          <w:sz w:val="21"/>
        </w:rPr>
        <w:t>13</w:t>
      </w:r>
      <w:r>
        <w:rPr>
          <w:sz w:val="21"/>
        </w:rPr>
        <w:t>．牛顿力学的局限性</w:t>
      </w:r>
    </w:p>
    <w:p>
      <w:pPr>
        <w:shd w:val="clear" w:color="auto" w:fill="auto"/>
        <w:spacing w:line="360" w:lineRule="auto"/>
        <w:jc w:val="left"/>
        <w:textAlignment w:val="center"/>
        <w:rPr>
          <w:sz w:val="21"/>
        </w:rPr>
      </w:pPr>
      <w:r>
        <w:rPr>
          <w:sz w:val="21"/>
        </w:rPr>
        <w:t>（1）牛顿力学不适用于</w:t>
      </w:r>
      <w:r>
        <w:rPr>
          <w:rFonts w:ascii="Times New Roman" w:eastAsia="Times New Roman" w:hAnsi="Times New Roman" w:cs="Times New Roman"/>
          <w:b w:val="0"/>
          <w:sz w:val="21"/>
          <w:u w:val="single"/>
        </w:rPr>
        <w:t xml:space="preserve">           </w:t>
      </w:r>
      <w:r>
        <w:rPr>
          <w:sz w:val="21"/>
        </w:rPr>
        <w:t>运动。</w:t>
      </w:r>
    </w:p>
    <w:p>
      <w:pPr>
        <w:shd w:val="clear" w:color="auto" w:fill="auto"/>
        <w:spacing w:line="360" w:lineRule="auto"/>
        <w:jc w:val="left"/>
        <w:textAlignment w:val="center"/>
        <w:rPr>
          <w:sz w:val="21"/>
        </w:rPr>
      </w:pPr>
      <w:r>
        <w:rPr>
          <w:sz w:val="21"/>
        </w:rPr>
        <w:t>（2）物理学研究深入到微观世界，发现了电子、质子、中子等微观粒子，而且发现它们不仅具有粒子性，同时还具有波动性，它们的运动规律在很多情况下不能用</w:t>
      </w:r>
      <w:r>
        <w:rPr>
          <w:rFonts w:ascii="Times New Roman" w:eastAsia="Times New Roman" w:hAnsi="Times New Roman" w:cs="Times New Roman"/>
          <w:b w:val="0"/>
          <w:sz w:val="21"/>
          <w:u w:val="single"/>
        </w:rPr>
        <w:t xml:space="preserve">           </w:t>
      </w:r>
      <w:r>
        <w:rPr>
          <w:sz w:val="21"/>
        </w:rPr>
        <w:t>来说明。</w:t>
      </w:r>
    </w:p>
    <w:p>
      <w:pPr>
        <w:shd w:val="clear" w:color="auto" w:fill="auto"/>
        <w:spacing w:line="360" w:lineRule="auto"/>
        <w:jc w:val="left"/>
        <w:textAlignment w:val="center"/>
        <w:rPr>
          <w:sz w:val="21"/>
        </w:rPr>
      </w:pPr>
      <w:r>
        <w:rPr>
          <w:sz w:val="21"/>
        </w:rPr>
        <w:t>14</w:t>
      </w:r>
      <w:r>
        <w:rPr>
          <w:sz w:val="21"/>
        </w:rPr>
        <w:t>．牛顿力学的适用范围</w:t>
      </w:r>
    </w:p>
    <w:p>
      <w:pPr>
        <w:shd w:val="clear" w:color="auto" w:fill="auto"/>
        <w:spacing w:line="360" w:lineRule="auto"/>
        <w:jc w:val="left"/>
        <w:textAlignment w:val="center"/>
        <w:rPr>
          <w:sz w:val="21"/>
        </w:rPr>
      </w:pPr>
      <w:r>
        <w:rPr>
          <w:sz w:val="21"/>
        </w:rPr>
        <w:t>只适用于</w:t>
      </w:r>
      <w:r>
        <w:rPr>
          <w:rFonts w:ascii="Times New Roman" w:eastAsia="Times New Roman" w:hAnsi="Times New Roman" w:cs="Times New Roman"/>
          <w:b w:val="0"/>
          <w:sz w:val="21"/>
          <w:u w:val="single"/>
        </w:rPr>
        <w:t xml:space="preserve">           </w:t>
      </w:r>
      <w:r>
        <w:rPr>
          <w:sz w:val="21"/>
        </w:rPr>
        <w:t>运动，不适用于高速运动；只适用于宏观世界，不适用于</w:t>
      </w:r>
      <w:r>
        <w:rPr>
          <w:rFonts w:ascii="Times New Roman" w:eastAsia="Times New Roman" w:hAnsi="Times New Roman" w:cs="Times New Roman"/>
          <w:b w:val="0"/>
          <w:sz w:val="21"/>
          <w:u w:val="single"/>
        </w:rPr>
        <w:t xml:space="preserve">           </w:t>
      </w:r>
      <w:r>
        <w:rPr>
          <w:sz w:val="21"/>
        </w:rPr>
        <w:t>世界。</w:t>
      </w:r>
    </w:p>
    <w:p>
      <w:pPr>
        <w:shd w:val="clear" w:color="auto" w:fill="auto"/>
        <w:spacing w:line="360" w:lineRule="auto"/>
        <w:jc w:val="left"/>
        <w:textAlignment w:val="center"/>
        <w:rPr>
          <w:sz w:val="21"/>
        </w:rPr>
      </w:pPr>
    </w:p>
    <w:p>
      <w:pPr>
        <w:jc w:val="center"/>
        <w:textAlignment w:val="center"/>
        <w:rPr>
          <w:rFonts w:ascii="黑体" w:eastAsia="黑体" w:hAnsi="黑体" w:cs="黑体"/>
          <w:b/>
          <w:i w:val="0"/>
          <w:color w:val="000000"/>
          <w:sz w:val="30"/>
        </w:rPr>
      </w:pPr>
    </w:p>
    <w:p>
      <w:pPr>
        <w:jc w:val="left"/>
        <w:textAlignment w:val="center"/>
        <w:rPr>
          <w:rFonts w:ascii="宋体" w:eastAsia="宋体" w:hAnsi="宋体" w:cs="宋体"/>
          <w:b/>
          <w:i w:val="0"/>
          <w:color w:val="000000"/>
          <w:sz w:val="21"/>
        </w:rPr>
      </w:pPr>
      <w:r>
        <w:rPr>
          <w:rFonts w:ascii="宋体" w:eastAsia="宋体" w:hAnsi="宋体" w:cs="宋体"/>
          <w:b/>
          <w:i w:val="0"/>
          <w:color w:val="000000"/>
          <w:sz w:val="21"/>
        </w:rPr>
        <w:t>四、解答题</w:t>
      </w:r>
    </w:p>
    <w:p>
      <w:pPr>
        <w:shd w:val="clear" w:color="auto" w:fill="auto"/>
        <w:spacing w:line="360" w:lineRule="auto"/>
        <w:jc w:val="left"/>
        <w:textAlignment w:val="center"/>
        <w:rPr>
          <w:sz w:val="21"/>
        </w:rPr>
      </w:pPr>
      <w:r>
        <w:rPr>
          <w:sz w:val="21"/>
        </w:rPr>
        <w:t>15</w:t>
      </w:r>
      <w:r>
        <w:rPr>
          <w:sz w:val="21"/>
        </w:rPr>
        <w:t>．我国计划在2030年前实现载人登陆月球开展科学探索，其后将探索建造月球科研试验站，开展系统、连续的月球探测和相关技术试验验证。质量为</w:t>
      </w:r>
      <w:r>
        <w:rPr>
          <w:rFonts w:ascii="Times New Roman" w:eastAsia="Times New Roman" w:hAnsi="Times New Roman" w:cs="Times New Roman"/>
          <w:i/>
          <w:sz w:val="21"/>
        </w:rPr>
        <w:t>m</w:t>
      </w:r>
      <w:r>
        <w:rPr>
          <w:sz w:val="21"/>
        </w:rPr>
        <w:t>的飞船在距离月面的高度等于月球半径的</w:t>
      </w:r>
      <w:r>
        <w:object>
          <v:shape id="_x0000_i1058" type="#_x0000_t75" alt="eqIdf89eef3148f2d4d09379767b4af69132" style="width:10.56pt;height:21.11pt" o:ole="">
            <v:imagedata r:id="rId36" o:title="eqIdf89eef3148f2d4d09379767b4af69132"/>
          </v:shape>
          <o:OLEObject Type="Embed" ProgID="Equation.DSMT4" ShapeID="_x0000_i1058" DrawAspect="Content" ObjectID="_34" r:id="rId70"/>
        </w:object>
      </w:r>
      <w:r>
        <w:rPr>
          <w:sz w:val="21"/>
        </w:rPr>
        <w:t>处绕月球做匀速圆周运动时，周期为</w:t>
      </w:r>
      <w:r>
        <w:rPr>
          <w:rFonts w:ascii="Times New Roman" w:eastAsia="Times New Roman" w:hAnsi="Times New Roman" w:cs="Times New Roman"/>
          <w:i/>
          <w:sz w:val="21"/>
        </w:rPr>
        <w:t>T</w:t>
      </w:r>
      <w:r>
        <w:rPr>
          <w:sz w:val="21"/>
        </w:rPr>
        <w:t>，已知月球半径为</w:t>
      </w:r>
      <w:r>
        <w:rPr>
          <w:rFonts w:ascii="Times New Roman" w:eastAsia="Times New Roman" w:hAnsi="Times New Roman" w:cs="Times New Roman"/>
          <w:i/>
          <w:sz w:val="21"/>
        </w:rPr>
        <w:t>R</w:t>
      </w:r>
      <w:r>
        <w:rPr>
          <w:sz w:val="21"/>
        </w:rPr>
        <w:t>，忽略月球自转。求：</w:t>
      </w:r>
    </w:p>
    <w:p>
      <w:pPr>
        <w:shd w:val="clear" w:color="auto" w:fill="auto"/>
        <w:spacing w:line="360" w:lineRule="auto"/>
        <w:jc w:val="left"/>
        <w:textAlignment w:val="center"/>
        <w:rPr>
          <w:sz w:val="21"/>
        </w:rPr>
      </w:pPr>
      <w:r>
        <w:rPr>
          <w:sz w:val="21"/>
        </w:rPr>
        <w:t>(1)月球表面的第一宇宙速度大小；</w:t>
      </w:r>
    </w:p>
    <w:p>
      <w:pPr>
        <w:shd w:val="clear" w:color="auto" w:fill="auto"/>
        <w:spacing w:line="360" w:lineRule="auto"/>
        <w:jc w:val="left"/>
        <w:textAlignment w:val="center"/>
        <w:rPr>
          <w:sz w:val="21"/>
        </w:rPr>
      </w:pPr>
      <w:r>
        <w:rPr>
          <w:sz w:val="21"/>
        </w:rPr>
        <w:t>(2)飞船停在月球水平面上时受到的支持力大小。</w:t>
      </w:r>
    </w:p>
    <w:p>
      <w:pPr>
        <w:shd w:val="clear" w:color="auto" w:fill="auto"/>
        <w:spacing w:line="360" w:lineRule="auto"/>
        <w:jc w:val="left"/>
        <w:textAlignment w:val="center"/>
        <w:rPr>
          <w:sz w:val="21"/>
        </w:rPr>
      </w:pPr>
      <w:r>
        <w:rPr>
          <w:sz w:val="21"/>
        </w:rPr>
        <w:t>16</w:t>
      </w:r>
      <w:r>
        <w:rPr>
          <w:sz w:val="21"/>
        </w:rPr>
        <w:t>．我国计划在2030年前实现载人登陆月球开展科学探索，建造月球科研试验站，开展系统、连续的月球探测。若航天员在月球表面附近以初速度</w:t>
      </w:r>
      <w:r>
        <w:rPr>
          <w:rFonts w:ascii="Times New Roman" w:eastAsia="Times New Roman" w:hAnsi="Times New Roman" w:cs="Times New Roman"/>
          <w:i/>
          <w:sz w:val="21"/>
        </w:rPr>
        <w:t>v</w:t>
      </w:r>
      <w:r>
        <w:rPr>
          <w:rFonts w:ascii="Times New Roman" w:eastAsia="Times New Roman" w:hAnsi="Times New Roman" w:cs="Times New Roman"/>
          <w:i/>
          <w:sz w:val="21"/>
          <w:vertAlign w:val="subscript"/>
        </w:rPr>
        <w:t>0</w:t>
      </w:r>
      <w:r>
        <w:rPr>
          <w:sz w:val="21"/>
        </w:rPr>
        <w:t>竖直向上轻抛一个小球，测出小球上升的最大高度为</w:t>
      </w:r>
      <w:r>
        <w:rPr>
          <w:rFonts w:ascii="Times New Roman" w:eastAsia="Times New Roman" w:hAnsi="Times New Roman" w:cs="Times New Roman"/>
          <w:i/>
          <w:sz w:val="21"/>
        </w:rPr>
        <w:t>h</w:t>
      </w:r>
      <w:r>
        <w:rPr>
          <w:sz w:val="21"/>
        </w:rPr>
        <w:t>；忽略月球自转，月球可视为均匀的天体球，半径为</w:t>
      </w:r>
      <w:r>
        <w:rPr>
          <w:rFonts w:ascii="Times New Roman" w:eastAsia="Times New Roman" w:hAnsi="Times New Roman" w:cs="Times New Roman"/>
          <w:i/>
          <w:sz w:val="21"/>
        </w:rPr>
        <w:t>R</w:t>
      </w:r>
      <w:r>
        <w:rPr>
          <w:sz w:val="21"/>
        </w:rPr>
        <w:t>，</w:t>
      </w:r>
      <w:r>
        <w:rPr>
          <w:rFonts w:ascii="Times New Roman" w:eastAsia="Times New Roman" w:hAnsi="Times New Roman" w:cs="Times New Roman"/>
          <w:i/>
          <w:sz w:val="21"/>
        </w:rPr>
        <w:t>h</w:t>
      </w:r>
      <w:r>
        <w:rPr>
          <w:sz w:val="21"/>
        </w:rPr>
        <w:t>＜</w:t>
      </w:r>
      <w:r>
        <w:rPr>
          <w:rFonts w:ascii="Times New Roman" w:eastAsia="Times New Roman" w:hAnsi="Times New Roman" w:cs="Times New Roman"/>
          <w:i/>
          <w:sz w:val="21"/>
        </w:rPr>
        <w:t>R</w:t>
      </w:r>
      <w:r>
        <w:rPr>
          <w:sz w:val="21"/>
        </w:rPr>
        <w:t>，万有引力常量为</w:t>
      </w:r>
      <w:r>
        <w:rPr>
          <w:rFonts w:ascii="Times New Roman" w:eastAsia="Times New Roman" w:hAnsi="Times New Roman" w:cs="Times New Roman"/>
          <w:i/>
          <w:sz w:val="21"/>
        </w:rPr>
        <w:t>G</w:t>
      </w:r>
      <w:r>
        <w:rPr>
          <w:sz w:val="21"/>
        </w:rPr>
        <w:t>，求:</w:t>
      </w:r>
    </w:p>
    <w:p>
      <w:pPr>
        <w:shd w:val="clear" w:color="auto" w:fill="auto"/>
        <w:spacing w:line="360" w:lineRule="auto"/>
        <w:jc w:val="left"/>
        <w:textAlignment w:val="center"/>
        <w:rPr>
          <w:sz w:val="21"/>
        </w:rPr>
      </w:pPr>
      <w:r>
        <w:rPr>
          <w:sz w:val="21"/>
        </w:rPr>
        <w:t>(1)月球表面重力加速度</w:t>
      </w:r>
      <w:r>
        <w:rPr>
          <w:rFonts w:ascii="Times New Roman" w:eastAsia="Times New Roman" w:hAnsi="Times New Roman" w:cs="Times New Roman"/>
          <w:i/>
          <w:sz w:val="21"/>
        </w:rPr>
        <w:t>g</w:t>
      </w:r>
      <w:r>
        <w:rPr>
          <w:rFonts w:ascii="SimSun" w:eastAsia="SimSun" w:hAnsi="SimSun" w:cs="SimSun"/>
          <w:i/>
          <w:sz w:val="21"/>
          <w:vertAlign w:val="subscript"/>
        </w:rPr>
        <w:t>月</w:t>
      </w:r>
      <w:r>
        <w:rPr>
          <w:sz w:val="21"/>
        </w:rPr>
        <w:t>；</w:t>
      </w:r>
    </w:p>
    <w:p>
      <w:pPr>
        <w:shd w:val="clear" w:color="auto" w:fill="auto"/>
        <w:spacing w:line="360" w:lineRule="auto"/>
        <w:jc w:val="left"/>
        <w:textAlignment w:val="center"/>
        <w:rPr>
          <w:sz w:val="21"/>
        </w:rPr>
      </w:pPr>
      <w:r>
        <w:rPr>
          <w:sz w:val="21"/>
        </w:rPr>
        <w:t>(2)月球的质量</w:t>
      </w:r>
      <w:r>
        <w:rPr>
          <w:rFonts w:ascii="Times New Roman" w:eastAsia="Times New Roman" w:hAnsi="Times New Roman" w:cs="Times New Roman"/>
          <w:i/>
          <w:sz w:val="21"/>
        </w:rPr>
        <w:t>m</w:t>
      </w:r>
      <w:r>
        <w:rPr>
          <w:rFonts w:ascii="SimSun" w:eastAsia="SimSun" w:hAnsi="SimSun" w:cs="SimSun"/>
          <w:i/>
          <w:sz w:val="21"/>
          <w:vertAlign w:val="subscript"/>
        </w:rPr>
        <w:t>月</w:t>
      </w:r>
      <w:r>
        <w:rPr>
          <w:sz w:val="21"/>
        </w:rPr>
        <w:t>。</w:t>
      </w:r>
    </w:p>
    <w:p>
      <w:pPr>
        <w:shd w:val="clear" w:color="auto" w:fill="auto"/>
        <w:spacing w:line="360" w:lineRule="auto"/>
        <w:jc w:val="left"/>
        <w:textAlignment w:val="center"/>
        <w:rPr>
          <w:sz w:val="21"/>
        </w:rPr>
      </w:pPr>
      <w:r>
        <w:rPr>
          <w:sz w:val="21"/>
        </w:rPr>
        <w:t>17</w:t>
      </w:r>
      <w:r>
        <w:rPr>
          <w:sz w:val="21"/>
        </w:rPr>
        <w:t>．2018年5月5日，在加州的范登堡空军基地，NASA耗资10亿美元的项目——火星探测器“洞察号”（InSight）搭乘宇宙神5型运载火箭成功发射。“洞察号”无人探测器在对火星进行长达4年多的科学探测之后，任务正式终结。2024年，一项新研究分析了由美国航天局“洞察号”无人探测器检测到的火星地震波，认为在火星内部深层存在一个充满液态水的孔隙和裂缝区。研究认为，该区域存在于火星表面以下11公里至20公里的地方，其液态水储量远超此前认为的火星地表曾经有过的海洋所蕴藏的水量。尽管这些地下水资源因位置太深而无法开采，但这一储水层可能是生命的“避难所”。为了测得火星的质量，探测器在火星上做了竖直上抛实验，火星上大气非常稀薄，可以忽略空气阻力对实验的影响。根据实验数据绘制的</w:t>
      </w:r>
      <w:r>
        <w:object>
          <v:shape id="_x0000_i1059" type="#_x0000_t75" alt="eqIdd1552707683293dcf684d101dd09b5c9" style="width:21.1pt;height:10.55pt" o:ole="">
            <v:imagedata r:id="rId71" o:title="eqIdd1552707683293dcf684d101dd09b5c9"/>
          </v:shape>
          <o:OLEObject Type="Embed" ProgID="Equation.DSMT4" ShapeID="_x0000_i1059" DrawAspect="Content" ObjectID="_35" r:id="rId72"/>
        </w:object>
      </w:r>
      <w:r>
        <w:rPr>
          <w:sz w:val="21"/>
        </w:rPr>
        <w:t>图像如图所示。</w:t>
      </w:r>
      <w:r>
        <w:object>
          <v:shape id="_x0000_i1060" type="#_x0000_t75" alt="eqIdbc13a607ac0c7f76d252d7cb1bb040fd" style="width:7.91pt;height:9.65pt" o:ole="">
            <v:imagedata r:id="rId22" o:title="eqIdbc13a607ac0c7f76d252d7cb1bb040fd"/>
          </v:shape>
          <o:OLEObject Type="Embed" ProgID="Equation.DSMT4" ShapeID="_x0000_i1060" DrawAspect="Content" ObjectID="_36" r:id="rId73"/>
        </w:object>
      </w:r>
      <w:r>
        <w:rPr>
          <w:sz w:val="21"/>
        </w:rPr>
        <w:t>是物体上抛时的初速度，</w:t>
      </w:r>
      <w:r>
        <w:object>
          <v:shape id="_x0000_i1061" type="#_x0000_t75" alt="eqId36a1b09c653185842513e24ebba60bb3" style="width:6.15pt;height:10.93pt" o:ole="">
            <v:imagedata r:id="rId74" o:title="eqId36a1b09c653185842513e24ebba60bb3"/>
          </v:shape>
          <o:OLEObject Type="Embed" ProgID="Equation.DSMT4" ShapeID="_x0000_i1061" DrawAspect="Content" ObjectID="_37" r:id="rId75"/>
        </w:object>
      </w:r>
      <w:r>
        <w:rPr>
          <w:sz w:val="21"/>
        </w:rPr>
        <w:t>是物体在空中运动的时间。已知万有引力常量</w:t>
      </w:r>
      <w:r>
        <w:object>
          <v:shape id="_x0000_i1062" type="#_x0000_t75" alt="eqId895dc3dc3a6606ff487a4c4863e18509" style="width:11.42pt;height:12.25pt" o:ole="">
            <v:imagedata r:id="rId6" o:title="eqId895dc3dc3a6606ff487a4c4863e18509"/>
          </v:shape>
          <o:OLEObject Type="Embed" ProgID="Equation.DSMT4" ShapeID="_x0000_i1062" DrawAspect="Content" ObjectID="_38" r:id="rId76"/>
        </w:object>
      </w:r>
      <w:r>
        <w:rPr>
          <w:sz w:val="21"/>
        </w:rPr>
        <w:t>，火星半径</w:t>
      </w:r>
      <w:r>
        <w:object>
          <v:shape id="_x0000_i1063" type="#_x0000_t75" alt="eqId4aa0df7f1e45f9de29e802c7f19a4f64" style="width:9.68pt;height:10.32pt" o:ole="">
            <v:imagedata r:id="rId19" o:title="eqId4aa0df7f1e45f9de29e802c7f19a4f64"/>
          </v:shape>
          <o:OLEObject Type="Embed" ProgID="Equation.DSMT4" ShapeID="_x0000_i1063" DrawAspect="Content" ObjectID="_39" r:id="rId77"/>
        </w:object>
      </w:r>
      <w:r>
        <w:rPr>
          <w:sz w:val="21"/>
        </w:rPr>
        <w:t>，求：火星的质量</w:t>
      </w:r>
      <w:r>
        <w:object>
          <v:shape id="_x0000_i1064" type="#_x0000_t75" alt="eqIdac047e91852b91af639feec23a9598b2" style="width:14.07pt;height:11.43pt" o:ole="">
            <v:imagedata r:id="rId78" o:title="eqIdac047e91852b91af639feec23a9598b2"/>
          </v:shape>
          <o:OLEObject Type="Embed" ProgID="Equation.DSMT4" ShapeID="_x0000_i1064" DrawAspect="Content" ObjectID="_40" r:id="rId79"/>
        </w:object>
      </w:r>
      <w:r>
        <w:rPr>
          <w:sz w:val="21"/>
        </w:rPr>
        <w:t>。</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1009650" cy="1304925"/>
            <wp:docPr id="100007" name="" descr="@@@b4bd8fb2-a57b-4e38-adb8-1fc54a3279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80"/>
                    <a:stretch>
                      <a:fillRect/>
                    </a:stretch>
                  </pic:blipFill>
                  <pic:spPr>
                    <a:xfrm>
                      <a:off x="0" y="0"/>
                      <a:ext cx="1009650" cy="1304925"/>
                    </a:xfrm>
                    <a:prstGeom prst="rect">
                      <a:avLst/>
                    </a:prstGeom>
                  </pic:spPr>
                </pic:pic>
              </a:graphicData>
            </a:graphic>
          </wp:inline>
        </w:drawing>
      </w:r>
    </w:p>
    <w:p>
      <w:pPr>
        <w:shd w:val="clear" w:color="auto" w:fill="auto"/>
        <w:spacing w:line="360" w:lineRule="auto"/>
        <w:jc w:val="left"/>
        <w:textAlignment w:val="center"/>
        <w:rPr>
          <w:sz w:val="21"/>
        </w:rPr>
        <w:sectPr>
          <w:footerReference w:type="even" r:id="rId81"/>
          <w:footerReference w:type="default" r:id="rId82"/>
          <w:pgSz w:w="23814" w:h="16840" w:orient="landscape" w:code="9"/>
          <w:pgMar w:top="1134" w:right="1000" w:bottom="1134" w:left="2500" w:header="851" w:footer="692" w:gutter="0"/>
          <w:cols w:num="2" w:sep="1" w:space="425"/>
          <w:docGrid w:type="lines" w:linePitch="312"/>
        </w:sectPr>
      </w:pPr>
    </w:p>
    <w:p w:rsidR="00EF035E" w:rsidRPr="00043B54" w14:textId="71D3C5F8">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《251221必修二第七章检测_xy》参考答案</w:t>
      </w:r>
    </w:p>
    <w:tbl>
      <w:tblPr>
        <w:tblStyle w:val="TableNormal"/>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378"/>
        <w:gridCol w:w="378"/>
        <w:gridCol w:w="378"/>
        <w:gridCol w:w="378"/>
        <w:gridCol w:w="378"/>
        <w:gridCol w:w="378"/>
        <w:gridCol w:w="378"/>
        <w:gridCol w:w="378"/>
        <w:gridCol w:w="378"/>
        <w:gridCol w:w="378"/>
        <w:gridCol w:w="377"/>
      </w:tblGrid>
      <w:tr>
        <w:tblPrEx>
          <w:tblW w:w="5000" w:type="pct"/>
        </w:tblPrEx>
        <w:tc>
          <w:tcPr>
            <w:tcW w:w="454" w:type="pct"/>
            <w:tcMar>
              <w:top w:w="0" w:type="dxa"/>
              <w:bottom w:w="0" w:type="dxa"/>
            </w:tcMar>
            <w:vAlign w:val="center"/>
          </w:tcPr>
          <w:p w:rsidR="00EF035E" w:rsidRPr="00043B54">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题号</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2</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3</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4</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5</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6</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7</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8</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9</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10</w:t>
            </w:r>
          </w:p>
        </w:tc>
      </w:tr>
      <w:tr>
        <w:tblPrEx>
          <w:tblW w:w="5000" w:type="pct"/>
        </w:tblPrEx>
        <w:tc>
          <w:tcPr>
            <w:tcW w:w="454" w:type="pct"/>
            <w:tcMar>
              <w:top w:w="0" w:type="dxa"/>
              <w:bottom w:w="0" w:type="dxa"/>
            </w:tcMar>
            <w:vAlign w:val="center"/>
          </w:tcPr>
          <w:p w:rsidR="00EF035E" w:rsidRPr="00043B54">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答案</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C</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CD</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CD</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BD</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BD</w:t>
            </w:r>
          </w:p>
        </w:tc>
      </w:tr>
    </w:tbl>
    <w:p w:rsidR="00EF035E" w:rsidRPr="00043B54">
      <w:pPr>
        <w:jc w:val="center"/>
        <w:textAlignment w:val="center"/>
        <w:rPr>
          <w:rFonts w:ascii="宋体" w:eastAsia="宋体" w:hAnsi="宋体" w:cs="宋体"/>
          <w:b/>
          <w:i w:val="0"/>
          <w:color w:val="000000"/>
          <w:sz w:val="21"/>
        </w:rPr>
      </w:pPr>
    </w:p>
    <w:p>
      <w:pPr>
        <w:shd w:val="clear" w:color="auto" w:fill="auto"/>
        <w:spacing w:line="360" w:lineRule="auto"/>
        <w:jc w:val="left"/>
        <w:textAlignment w:val="center"/>
        <w:rPr>
          <w:sz w:val="21"/>
        </w:rPr>
      </w:pPr>
      <w:r>
        <w:rPr>
          <w:sz w:val="21"/>
        </w:rPr>
        <w:t>1．A</w:t>
      </w:r>
    </w:p>
    <w:p>
      <w:pPr>
        <w:shd w:val="clear" w:color="auto" w:fill="auto"/>
        <w:spacing w:line="360" w:lineRule="auto"/>
        <w:jc w:val="left"/>
        <w:textAlignment w:val="center"/>
        <w:rPr>
          <w:sz w:val="21"/>
        </w:rPr>
      </w:pPr>
      <w:r>
        <w:rPr>
          <w:sz w:val="21"/>
        </w:rPr>
        <w:t>【详解】根据万有引力定律公式</w:t>
      </w:r>
      <w:r>
        <w:object>
          <v:shape id="_x0000_i1065" type="#_x0000_t75" alt="eqId2d37dfc8595c5e5a4169edd92d23c4e4" style="width:53.66pt;height:27.16pt" o:ole="">
            <v:imagedata r:id="rId33" o:title="eqId2d37dfc8595c5e5a4169edd92d23c4e4"/>
          </v:shape>
          <o:OLEObject Type="Embed" ProgID="Equation.DSMT4" ShapeID="_x0000_i1065" DrawAspect="Content" ObjectID="_41" r:id="rId83"/>
        </w:object>
      </w:r>
    </w:p>
    <w:p>
      <w:pPr>
        <w:shd w:val="clear" w:color="auto" w:fill="auto"/>
        <w:spacing w:line="360" w:lineRule="auto"/>
        <w:jc w:val="left"/>
        <w:textAlignment w:val="center"/>
        <w:rPr>
          <w:sz w:val="21"/>
        </w:rPr>
      </w:pPr>
      <w:r>
        <w:rPr>
          <w:sz w:val="21"/>
        </w:rPr>
        <w:t>变形得</w:t>
      </w:r>
      <w:r>
        <w:object>
          <v:shape id="_x0000_i1066" type="#_x0000_t75" alt="eqId85026fd782d5627a7d6891a5e3717c0b" style="width:44.88pt;height:31.68pt" o:ole="">
            <v:imagedata r:id="rId84" o:title="eqId85026fd782d5627a7d6891a5e3717c0b"/>
          </v:shape>
          <o:OLEObject Type="Embed" ProgID="Equation.DSMT4" ShapeID="_x0000_i1066" DrawAspect="Content" ObjectID="_42" r:id="rId85"/>
        </w:object>
      </w:r>
    </w:p>
    <w:p>
      <w:pPr>
        <w:shd w:val="clear" w:color="auto" w:fill="auto"/>
        <w:spacing w:line="360" w:lineRule="auto"/>
        <w:jc w:val="left"/>
        <w:textAlignment w:val="center"/>
        <w:rPr>
          <w:sz w:val="21"/>
        </w:rPr>
      </w:pPr>
      <w:r>
        <w:rPr>
          <w:sz w:val="21"/>
        </w:rPr>
        <w:t>其中力的单位为</w:t>
      </w:r>
      <w:r>
        <w:object>
          <v:shape id="_x0000_i1067" type="#_x0000_t75" alt="eqId73ba4b4e695b4cad4b678fdd8e7ee3e5" style="width:61.6pt;height:15.97pt" o:ole="">
            <v:imagedata r:id="rId86" o:title="eqId73ba4b4e695b4cad4b678fdd8e7ee3e5"/>
          </v:shape>
          <o:OLEObject Type="Embed" ProgID="Equation.DSMT4" ShapeID="_x0000_i1067" DrawAspect="Content" ObjectID="_43" r:id="rId87"/>
        </w:object>
      </w:r>
      <w:r>
        <w:rPr>
          <w:sz w:val="21"/>
        </w:rPr>
        <w:t>，距离</w:t>
      </w:r>
      <w:r>
        <w:object>
          <v:shape id="_x0000_i1068" type="#_x0000_t75" alt="eqId11bc05f41215f9894e11d1df0465751a" style="width:7.93pt;height:7.93pt" o:ole="">
            <v:imagedata r:id="rId88" o:title="eqId11bc05f41215f9894e11d1df0465751a"/>
          </v:shape>
          <o:OLEObject Type="Embed" ProgID="Equation.DSMT4" ShapeID="_x0000_i1068" DrawAspect="Content" ObjectID="_44" r:id="rId89"/>
        </w:object>
      </w:r>
      <w:r>
        <w:rPr>
          <w:sz w:val="21"/>
        </w:rPr>
        <w:t>的单位为</w:t>
      </w:r>
      <w:r>
        <w:object>
          <v:shape id="_x0000_i1069" type="#_x0000_t75" alt="eqIde15e00f40396e914d1d9955bd7785f1f" style="width:10.55pt;height:7.91pt" o:ole="">
            <v:imagedata r:id="rId90" o:title="eqIde15e00f40396e914d1d9955bd7785f1f"/>
          </v:shape>
          <o:OLEObject Type="Embed" ProgID="Equation.DSMT4" ShapeID="_x0000_i1069" DrawAspect="Content" ObjectID="_45" r:id="rId91"/>
        </w:object>
      </w:r>
      <w:r>
        <w:rPr>
          <w:sz w:val="21"/>
        </w:rPr>
        <w:t>，质量</w:t>
      </w:r>
      <w:r>
        <w:object>
          <v:shape id="_x0000_i1070" type="#_x0000_t75" alt="eqId77ab1256702aef4e9f1a5eb6c12ecc96" style="width:13.2pt;height:15.84pt" o:ole="">
            <v:imagedata r:id="rId92" o:title="eqId77ab1256702aef4e9f1a5eb6c12ecc96"/>
          </v:shape>
          <o:OLEObject Type="Embed" ProgID="Equation.DSMT4" ShapeID="_x0000_i1070" DrawAspect="Content" ObjectID="_46" r:id="rId93"/>
        </w:object>
      </w:r>
      <w:r>
        <w:rPr>
          <w:sz w:val="21"/>
        </w:rPr>
        <w:t>和</w:t>
      </w:r>
      <w:r>
        <w:object>
          <v:shape id="_x0000_i1071" type="#_x0000_t75" alt="eqId1fbd67f60f04c278bdd867fdb3979dfb" style="width:14.07pt;height:15.26pt" o:ole="">
            <v:imagedata r:id="rId94" o:title="eqId1fbd67f60f04c278bdd867fdb3979dfb"/>
          </v:shape>
          <o:OLEObject Type="Embed" ProgID="Equation.DSMT4" ShapeID="_x0000_i1071" DrawAspect="Content" ObjectID="_47" r:id="rId95"/>
        </w:object>
      </w:r>
      <w:r>
        <w:rPr>
          <w:sz w:val="21"/>
        </w:rPr>
        <w:t>的单位为</w:t>
      </w:r>
      <w:r>
        <w:object>
          <v:shape id="_x0000_i1072" type="#_x0000_t75" alt="eqIdc4aa7e7122f3e8bfe6ac295d40a1b6b2" style="width:14.07pt;height:14.07pt" o:ole="">
            <v:imagedata r:id="rId96" o:title="eqIdc4aa7e7122f3e8bfe6ac295d40a1b6b2"/>
          </v:shape>
          <o:OLEObject Type="Embed" ProgID="Equation.DSMT4" ShapeID="_x0000_i1072" DrawAspect="Content" ObjectID="_48" r:id="rId97"/>
        </w:object>
      </w:r>
      <w:r>
        <w:rPr>
          <w:sz w:val="21"/>
        </w:rPr>
        <w:t>，代入上式可得</w:t>
      </w:r>
      <w:r>
        <w:rPr>
          <w:rFonts w:ascii="Times New Roman" w:eastAsia="Times New Roman" w:hAnsi="Times New Roman" w:cs="Times New Roman"/>
          <w:i/>
          <w:sz w:val="21"/>
        </w:rPr>
        <w:t>G</w:t>
      </w:r>
      <w:r>
        <w:rPr>
          <w:sz w:val="21"/>
        </w:rPr>
        <w:t>的单位为</w:t>
      </w:r>
      <w:r>
        <w:object>
          <v:shape id="_x0000_i1073" type="#_x0000_t75" alt="eqIde2a185ff68f7cfd273b3e47dc9511013" style="width:144.32pt;height:30.8pt" o:ole="">
            <v:imagedata r:id="rId98" o:title="eqIde2a185ff68f7cfd273b3e47dc9511013"/>
          </v:shape>
          <o:OLEObject Type="Embed" ProgID="Equation.DSMT4" ShapeID="_x0000_i1073" DrawAspect="Content" ObjectID="_49" r:id="rId99"/>
        </w:object>
      </w:r>
    </w:p>
    <w:p>
      <w:pPr>
        <w:shd w:val="clear" w:color="auto" w:fill="auto"/>
        <w:spacing w:line="360" w:lineRule="auto"/>
        <w:jc w:val="left"/>
        <w:textAlignment w:val="center"/>
        <w:rPr>
          <w:sz w:val="21"/>
        </w:rPr>
      </w:pPr>
      <w:r>
        <w:rPr>
          <w:sz w:val="21"/>
        </w:rPr>
        <w:t>故选A。</w:t>
      </w:r>
    </w:p>
    <w:p>
      <w:pPr>
        <w:shd w:val="clear" w:color="auto" w:fill="auto"/>
        <w:spacing w:line="360" w:lineRule="auto"/>
        <w:jc w:val="left"/>
        <w:textAlignment w:val="center"/>
        <w:rPr>
          <w:sz w:val="21"/>
        </w:rPr>
      </w:pPr>
      <w:r>
        <w:rPr>
          <w:sz w:val="21"/>
        </w:rPr>
        <w:t>2．A</w:t>
      </w:r>
    </w:p>
    <w:p>
      <w:pPr>
        <w:shd w:val="clear" w:color="auto" w:fill="auto"/>
        <w:spacing w:line="360" w:lineRule="auto"/>
        <w:jc w:val="left"/>
        <w:textAlignment w:val="center"/>
        <w:rPr>
          <w:sz w:val="21"/>
        </w:rPr>
      </w:pPr>
      <w:r>
        <w:rPr>
          <w:sz w:val="21"/>
        </w:rPr>
        <w:t>【详解】AB．根据开普勒第一定律，所有行星绕太阳运动的轨道都是椭圆，太阳位于椭圆的一个焦点上，故A正确，B错误；</w:t>
      </w:r>
    </w:p>
    <w:p>
      <w:pPr>
        <w:shd w:val="clear" w:color="auto" w:fill="auto"/>
        <w:spacing w:line="360" w:lineRule="auto"/>
        <w:jc w:val="left"/>
        <w:textAlignment w:val="center"/>
        <w:rPr>
          <w:sz w:val="21"/>
        </w:rPr>
      </w:pPr>
      <w:r>
        <w:rPr>
          <w:sz w:val="21"/>
        </w:rPr>
        <w:t>C．开普勒第三定律指出，对同一中心天体，所有行星的轨道的半长轴的三次方与公转周期平方的比值相同（即</w:t>
      </w:r>
      <w:r>
        <w:object>
          <v:shape id="_x0000_i1074" type="#_x0000_t75" alt="eqIde65df794f9bdc780f8506098184a0bfb" style="width:47.52pt;height:13.86pt" o:ole="">
            <v:imagedata r:id="rId100" o:title="eqIde65df794f9bdc780f8506098184a0bfb"/>
          </v:shape>
          <o:OLEObject Type="Embed" ProgID="Equation.DSMT4" ShapeID="_x0000_i1074" DrawAspect="Content" ObjectID="_50" r:id="rId101"/>
        </w:object>
      </w:r>
      <w:r>
        <w:rPr>
          <w:sz w:val="21"/>
        </w:rPr>
        <w:t>），故C错误；</w:t>
      </w:r>
    </w:p>
    <w:p>
      <w:pPr>
        <w:shd w:val="clear" w:color="auto" w:fill="auto"/>
        <w:spacing w:line="360" w:lineRule="auto"/>
        <w:jc w:val="left"/>
        <w:textAlignment w:val="center"/>
        <w:rPr>
          <w:sz w:val="21"/>
        </w:rPr>
      </w:pPr>
      <w:r>
        <w:rPr>
          <w:sz w:val="21"/>
        </w:rPr>
        <w:t>D．由</w:t>
      </w:r>
      <w:r>
        <w:object>
          <v:shape id="_x0000_i1075" type="#_x0000_t75" alt="eqIde65df794f9bdc780f8506098184a0bfb" style="width:47.52pt;height:13.86pt" o:ole="">
            <v:imagedata r:id="rId100" o:title="eqIde65df794f9bdc780f8506098184a0bfb"/>
          </v:shape>
          <o:OLEObject Type="Embed" ProgID="Equation.DSMT4" ShapeID="_x0000_i1075" DrawAspect="Content" ObjectID="_51" r:id="rId102"/>
        </w:object>
      </w:r>
      <w:r>
        <w:rPr>
          <w:sz w:val="21"/>
        </w:rPr>
        <w:t>可知，公转周期</w:t>
      </w:r>
      <w:r>
        <w:object>
          <v:shape id="_x0000_i1076" type="#_x0000_t75" alt="eqId0b68df477b3ee45ac0f725db00d465a1" style="width:9.67pt;height:10.96pt" o:ole="">
            <v:imagedata r:id="rId103" o:title="eqId0b68df477b3ee45ac0f725db00d465a1"/>
          </v:shape>
          <o:OLEObject Type="Embed" ProgID="Equation.DSMT4" ShapeID="_x0000_i1076" DrawAspect="Content" ObjectID="_52" r:id="rId104"/>
        </w:object>
      </w:r>
      <w:r>
        <w:rPr>
          <w:sz w:val="21"/>
        </w:rPr>
        <w:t>与半长轴</w:t>
      </w:r>
      <w:r>
        <w:object>
          <v:shape id="_x0000_i1077" type="#_x0000_t75" alt="eqId0a6936d370d6a238a608ca56f87198de" style="width:8.79pt;height:9.67pt" o:ole="">
            <v:imagedata r:id="rId105" o:title="eqId0a6936d370d6a238a608ca56f87198de"/>
          </v:shape>
          <o:OLEObject Type="Embed" ProgID="Equation.DSMT4" ShapeID="_x0000_i1077" DrawAspect="Content" ObjectID="_53" r:id="rId106"/>
        </w:object>
      </w:r>
      <w:r>
        <w:rPr>
          <w:sz w:val="21"/>
        </w:rPr>
        <w:t>的</w:t>
      </w:r>
      <w:r>
        <w:object>
          <v:shape id="_x0000_i1078" type="#_x0000_t75" alt="eqId3a4c67b52fb0b1da181eb90652eb326f" style="width:10.56pt;height:27.05pt" o:ole="">
            <v:imagedata r:id="rId107" o:title="eqId3a4c67b52fb0b1da181eb90652eb326f"/>
          </v:shape>
          <o:OLEObject Type="Embed" ProgID="Equation.DSMT4" ShapeID="_x0000_i1078" DrawAspect="Content" ObjectID="_54" r:id="rId108"/>
        </w:object>
      </w:r>
      <w:r>
        <w:rPr>
          <w:sz w:val="21"/>
        </w:rPr>
        <w:t>次方成正比（</w:t>
      </w:r>
      <w:r>
        <w:object>
          <v:shape id="_x0000_i1079" type="#_x0000_t75" alt="eqIdd19786646e99a9e4fcca07c0c0fe8a1f" style="width:36.06pt;height:13.77pt" o:ole="">
            <v:imagedata r:id="rId109" o:title="eqIdd19786646e99a9e4fcca07c0c0fe8a1f"/>
          </v:shape>
          <o:OLEObject Type="Embed" ProgID="Equation.DSMT4" ShapeID="_x0000_i1079" DrawAspect="Content" ObjectID="_55" r:id="rId110"/>
        </w:object>
      </w:r>
      <w:r>
        <w:rPr>
          <w:sz w:val="21"/>
        </w:rPr>
        <w:t>），而非与轨道半径成反比，故D错误。</w:t>
      </w:r>
    </w:p>
    <w:p>
      <w:pPr>
        <w:shd w:val="clear" w:color="auto" w:fill="auto"/>
        <w:spacing w:line="360" w:lineRule="auto"/>
        <w:jc w:val="left"/>
        <w:textAlignment w:val="center"/>
        <w:rPr>
          <w:sz w:val="21"/>
        </w:rPr>
      </w:pPr>
      <w:r>
        <w:rPr>
          <w:sz w:val="21"/>
        </w:rPr>
        <w:t>故选A。</w:t>
      </w:r>
    </w:p>
    <w:p>
      <w:pPr>
        <w:shd w:val="clear" w:color="auto" w:fill="auto"/>
        <w:spacing w:line="360" w:lineRule="auto"/>
        <w:jc w:val="left"/>
        <w:textAlignment w:val="center"/>
        <w:rPr>
          <w:sz w:val="21"/>
        </w:rPr>
      </w:pPr>
      <w:r>
        <w:rPr>
          <w:sz w:val="21"/>
        </w:rPr>
        <w:t>3．A</w:t>
      </w:r>
    </w:p>
    <w:p>
      <w:pPr>
        <w:shd w:val="clear" w:color="auto" w:fill="auto"/>
        <w:spacing w:line="360" w:lineRule="auto"/>
        <w:jc w:val="left"/>
        <w:textAlignment w:val="center"/>
        <w:rPr>
          <w:sz w:val="21"/>
        </w:rPr>
      </w:pPr>
      <w:r>
        <w:rPr>
          <w:sz w:val="21"/>
        </w:rPr>
        <w:t>【详解】A．弹簧测力计测力的大小基于弹簧形变，只要施加拉力（如非重力的其他力），仍然可以测量，故A正确；</w:t>
      </w:r>
    </w:p>
    <w:p>
      <w:pPr>
        <w:shd w:val="clear" w:color="auto" w:fill="auto"/>
        <w:spacing w:line="360" w:lineRule="auto"/>
        <w:jc w:val="left"/>
        <w:textAlignment w:val="center"/>
        <w:rPr>
          <w:sz w:val="21"/>
        </w:rPr>
      </w:pPr>
      <w:r>
        <w:rPr>
          <w:sz w:val="21"/>
        </w:rPr>
        <w:t>B．测重力需物体对弹簧产生拉力，失重时拉力为零，无法测重力，故B错误；</w:t>
      </w:r>
    </w:p>
    <w:p>
      <w:pPr>
        <w:shd w:val="clear" w:color="auto" w:fill="auto"/>
        <w:spacing w:line="360" w:lineRule="auto"/>
        <w:jc w:val="left"/>
        <w:textAlignment w:val="center"/>
        <w:rPr>
          <w:sz w:val="21"/>
        </w:rPr>
      </w:pPr>
      <w:r>
        <w:rPr>
          <w:sz w:val="21"/>
        </w:rPr>
        <w:t>C．托里拆利实验依赖液体重力形成液柱高度差，失重时液柱无法维持，故C错误；</w:t>
      </w:r>
    </w:p>
    <w:p>
      <w:pPr>
        <w:shd w:val="clear" w:color="auto" w:fill="auto"/>
        <w:spacing w:line="360" w:lineRule="auto"/>
        <w:jc w:val="left"/>
        <w:textAlignment w:val="center"/>
        <w:rPr>
          <w:sz w:val="21"/>
        </w:rPr>
      </w:pPr>
      <w:r>
        <w:rPr>
          <w:sz w:val="21"/>
        </w:rPr>
        <w:t>D．天平依赖重力平衡物体质量，失重时无法平衡，故D错误。</w:t>
      </w:r>
    </w:p>
    <w:p>
      <w:pPr>
        <w:shd w:val="clear" w:color="auto" w:fill="auto"/>
        <w:spacing w:line="360" w:lineRule="auto"/>
        <w:jc w:val="left"/>
        <w:textAlignment w:val="center"/>
        <w:rPr>
          <w:sz w:val="21"/>
        </w:rPr>
      </w:pPr>
      <w:r>
        <w:rPr>
          <w:sz w:val="21"/>
        </w:rPr>
        <w:t>故选A。</w:t>
      </w:r>
    </w:p>
    <w:p>
      <w:pPr>
        <w:shd w:val="clear" w:color="auto" w:fill="auto"/>
        <w:spacing w:line="360" w:lineRule="auto"/>
        <w:jc w:val="left"/>
        <w:textAlignment w:val="center"/>
        <w:rPr>
          <w:sz w:val="21"/>
        </w:rPr>
      </w:pPr>
      <w:r>
        <w:rPr>
          <w:sz w:val="21"/>
        </w:rPr>
        <w:t>4．A</w:t>
      </w:r>
    </w:p>
    <w:p>
      <w:pPr>
        <w:shd w:val="clear" w:color="auto" w:fill="auto"/>
        <w:spacing w:line="360" w:lineRule="auto"/>
        <w:jc w:val="left"/>
        <w:textAlignment w:val="center"/>
        <w:rPr>
          <w:sz w:val="21"/>
        </w:rPr>
      </w:pPr>
      <w:r>
        <w:rPr>
          <w:sz w:val="21"/>
        </w:rPr>
        <w:t>【详解】第一宇宙速度是物体在星球表面做圆周运动的速度，由万有引力提供向心力：</w:t>
      </w:r>
      <w:r>
        <w:object>
          <v:shape id="_x0000_i1080" type="#_x0000_t75" alt="eqIdeb6bc1c696eedbc94598218830d3e5e0" style="width:65.97pt;height:29.03pt" o:ole="">
            <v:imagedata r:id="rId111" o:title="eqIdeb6bc1c696eedbc94598218830d3e5e0"/>
          </v:shape>
          <o:OLEObject Type="Embed" ProgID="Equation.DSMT4" ShapeID="_x0000_i1080" DrawAspect="Content" ObjectID="_56" r:id="rId112"/>
        </w:object>
      </w:r>
    </w:p>
    <w:p>
      <w:pPr>
        <w:shd w:val="clear" w:color="auto" w:fill="auto"/>
        <w:spacing w:line="360" w:lineRule="auto"/>
        <w:jc w:val="left"/>
        <w:textAlignment w:val="center"/>
        <w:rPr>
          <w:sz w:val="21"/>
        </w:rPr>
      </w:pPr>
      <w:r>
        <w:rPr>
          <w:sz w:val="21"/>
        </w:rPr>
        <w:t>解得</w:t>
      </w:r>
      <w:r>
        <w:object>
          <v:shape id="_x0000_i1081" type="#_x0000_t75" alt="eqId8559f896c294a5a032ea60c4d299a380" style="width:43.1pt;height:31.17pt" o:ole="">
            <v:imagedata r:id="rId113" o:title="eqId8559f896c294a5a032ea60c4d299a380"/>
          </v:shape>
          <o:OLEObject Type="Embed" ProgID="Equation.DSMT4" ShapeID="_x0000_i1081" DrawAspect="Content" ObjectID="_57" r:id="rId114"/>
        </w:object>
      </w:r>
      <w:r>
        <w:rPr>
          <w:sz w:val="21"/>
        </w:rPr>
        <w:t xml:space="preserve"> </w:t>
      </w:r>
    </w:p>
    <w:p>
      <w:pPr>
        <w:shd w:val="clear" w:color="auto" w:fill="auto"/>
        <w:spacing w:line="360" w:lineRule="auto"/>
        <w:jc w:val="left"/>
        <w:textAlignment w:val="center"/>
        <w:rPr>
          <w:sz w:val="21"/>
        </w:rPr>
      </w:pPr>
      <w:r>
        <w:rPr>
          <w:sz w:val="21"/>
        </w:rPr>
        <w:t>故选A。</w:t>
      </w:r>
    </w:p>
    <w:p>
      <w:pPr>
        <w:shd w:val="clear" w:color="auto" w:fill="auto"/>
        <w:spacing w:line="360" w:lineRule="auto"/>
        <w:jc w:val="left"/>
        <w:textAlignment w:val="center"/>
        <w:rPr>
          <w:sz w:val="21"/>
        </w:rPr>
      </w:pPr>
      <w:r>
        <w:rPr>
          <w:sz w:val="21"/>
        </w:rPr>
        <w:t>5．B</w:t>
      </w:r>
    </w:p>
    <w:p>
      <w:pPr>
        <w:shd w:val="clear" w:color="auto" w:fill="auto"/>
        <w:spacing w:line="360" w:lineRule="auto"/>
        <w:jc w:val="left"/>
        <w:textAlignment w:val="center"/>
        <w:rPr>
          <w:sz w:val="21"/>
        </w:rPr>
      </w:pPr>
      <w:r>
        <w:rPr>
          <w:sz w:val="21"/>
        </w:rPr>
        <w:t>【详解】根据开普勒第三定律可得</w:t>
      </w:r>
      <w:r>
        <w:object>
          <v:shape id="_x0000_i1082" type="#_x0000_t75" alt="eqId2684467fa25b443b09688789f9e3b9ba" style="width:40.46pt;height:32.5pt" o:ole="">
            <v:imagedata r:id="rId115" o:title="eqId2684467fa25b443b09688789f9e3b9ba"/>
          </v:shape>
          <o:OLEObject Type="Embed" ProgID="Equation.DSMT4" ShapeID="_x0000_i1082" DrawAspect="Content" ObjectID="_58" r:id="rId116"/>
        </w:object>
      </w:r>
    </w:p>
    <w:p>
      <w:pPr>
        <w:shd w:val="clear" w:color="auto" w:fill="auto"/>
        <w:spacing w:line="360" w:lineRule="auto"/>
        <w:jc w:val="left"/>
        <w:textAlignment w:val="center"/>
        <w:rPr>
          <w:sz w:val="21"/>
        </w:rPr>
      </w:pPr>
      <w:r>
        <w:rPr>
          <w:sz w:val="21"/>
        </w:rPr>
        <w:t>代入数据可得</w:t>
      </w:r>
      <w:r>
        <w:object>
          <v:shape id="_x0000_i1083" type="#_x0000_t75" alt="eqId7a16c3688a030e2870712c747481c971" style="width:33.43pt;height:15.92pt" o:ole="">
            <v:imagedata r:id="rId117" o:title="eqId7a16c3688a030e2870712c747481c971"/>
          </v:shape>
          <o:OLEObject Type="Embed" ProgID="Equation.DSMT4" ShapeID="_x0000_i1083" DrawAspect="Content" ObjectID="_59" r:id="rId118"/>
        </w:object>
      </w:r>
      <w:r>
        <w:rPr>
          <w:sz w:val="21"/>
        </w:rPr>
        <w:t>天文单位。</w:t>
      </w:r>
    </w:p>
    <w:p>
      <w:pPr>
        <w:shd w:val="clear" w:color="auto" w:fill="auto"/>
        <w:spacing w:line="360" w:lineRule="auto"/>
        <w:jc w:val="left"/>
        <w:textAlignment w:val="center"/>
        <w:rPr>
          <w:sz w:val="21"/>
        </w:rPr>
      </w:pPr>
      <w:r>
        <w:rPr>
          <w:sz w:val="21"/>
        </w:rPr>
        <w:t>故选B。</w:t>
      </w:r>
    </w:p>
    <w:p>
      <w:pPr>
        <w:shd w:val="clear" w:color="auto" w:fill="auto"/>
        <w:spacing w:line="360" w:lineRule="auto"/>
        <w:jc w:val="left"/>
        <w:textAlignment w:val="center"/>
        <w:rPr>
          <w:sz w:val="21"/>
        </w:rPr>
      </w:pPr>
      <w:r>
        <w:rPr>
          <w:sz w:val="21"/>
        </w:rPr>
        <w:t>6．C</w:t>
      </w:r>
    </w:p>
    <w:p>
      <w:pPr>
        <w:shd w:val="clear" w:color="auto" w:fill="auto"/>
        <w:spacing w:line="360" w:lineRule="auto"/>
        <w:jc w:val="left"/>
        <w:textAlignment w:val="center"/>
        <w:rPr>
          <w:sz w:val="21"/>
        </w:rPr>
      </w:pPr>
      <w:r>
        <w:rPr>
          <w:sz w:val="21"/>
        </w:rPr>
        <w:t>【详解】A．航天员相对空间站静止时，要和空间站一起绕地球运行，所受合外力不为零，A错误；</w:t>
      </w:r>
    </w:p>
    <w:p>
      <w:pPr>
        <w:shd w:val="clear" w:color="auto" w:fill="auto"/>
        <w:spacing w:line="360" w:lineRule="auto"/>
        <w:jc w:val="left"/>
        <w:textAlignment w:val="center"/>
        <w:rPr>
          <w:sz w:val="21"/>
        </w:rPr>
      </w:pPr>
      <w:r>
        <w:rPr>
          <w:sz w:val="21"/>
        </w:rPr>
        <w:t>B．依题意，空间站绕行地球一圈的时间大约为90分钟，小于同步卫星的绕行周期，由开普勒第三定律，知</w:t>
      </w:r>
      <w:r>
        <w:object>
          <v:shape id="_x0000_i1084" type="#_x0000_t75" alt="eqId4db43b98d3861b129a1f406e16acf8be" style="width:50.14pt;height:16.83pt" o:ole="">
            <v:imagedata r:id="rId119" o:title="eqId4db43b98d3861b129a1f406e16acf8be"/>
          </v:shape>
          <o:OLEObject Type="Embed" ProgID="Equation.DSMT4" ShapeID="_x0000_i1084" DrawAspect="Content" ObjectID="_60" r:id="rId120"/>
        </w:object>
      </w:r>
    </w:p>
    <w:p>
      <w:pPr>
        <w:shd w:val="clear" w:color="auto" w:fill="auto"/>
        <w:spacing w:line="360" w:lineRule="auto"/>
        <w:jc w:val="left"/>
        <w:textAlignment w:val="center"/>
        <w:rPr>
          <w:sz w:val="21"/>
        </w:rPr>
      </w:pPr>
      <w:r>
        <w:rPr>
          <w:sz w:val="21"/>
        </w:rPr>
        <w:t>由</w:t>
      </w:r>
      <w:r>
        <w:object>
          <v:shape id="_x0000_i1085" type="#_x0000_t75" alt="eqId39dbccb85e0ebecb462468792bc11b1b" style="width:61.6pt;height:29.06pt" o:ole="">
            <v:imagedata r:id="rId121" o:title="eqId39dbccb85e0ebecb462468792bc11b1b"/>
          </v:shape>
          <o:OLEObject Type="Embed" ProgID="Equation.DSMT4" ShapeID="_x0000_i1085" DrawAspect="Content" ObjectID="_61" r:id="rId122"/>
        </w:object>
      </w:r>
    </w:p>
    <w:p>
      <w:pPr>
        <w:shd w:val="clear" w:color="auto" w:fill="auto"/>
        <w:spacing w:line="360" w:lineRule="auto"/>
        <w:jc w:val="left"/>
        <w:textAlignment w:val="center"/>
        <w:rPr>
          <w:sz w:val="21"/>
        </w:rPr>
      </w:pPr>
      <w:r>
        <w:rPr>
          <w:sz w:val="21"/>
        </w:rPr>
        <w:t>得</w:t>
      </w:r>
      <w:r>
        <w:object>
          <v:shape id="_x0000_i1086" type="#_x0000_t75" alt="eqId78d0c4b99b611cbe40e1a93b96bbc169" style="width:45.74pt;height:30.51pt" o:ole="">
            <v:imagedata r:id="rId123" o:title="eqId78d0c4b99b611cbe40e1a93b96bbc169"/>
          </v:shape>
          <o:OLEObject Type="Embed" ProgID="Equation.DSMT4" ShapeID="_x0000_i1086" DrawAspect="Content" ObjectID="_62" r:id="rId124"/>
        </w:object>
      </w:r>
      <w:r>
        <w:rPr>
          <w:sz w:val="21"/>
        </w:rPr>
        <w:t>，根据上面分析知</w:t>
      </w:r>
      <w:r>
        <w:object>
          <v:shape id="_x0000_i1087" type="#_x0000_t75" alt="eqId5a6055a6eac8f71c12f790be5bbff6fa" style="width:53.66pt;height:16.83pt" o:ole="">
            <v:imagedata r:id="rId125" o:title="eqId5a6055a6eac8f71c12f790be5bbff6fa"/>
          </v:shape>
          <o:OLEObject Type="Embed" ProgID="Equation.DSMT4" ShapeID="_x0000_i1087" DrawAspect="Content" ObjectID="_63" r:id="rId126"/>
        </w:object>
      </w:r>
      <w:r>
        <w:rPr>
          <w:sz w:val="21"/>
        </w:rPr>
        <w:t>，B错误；</w:t>
      </w:r>
    </w:p>
    <w:p>
      <w:pPr>
        <w:shd w:val="clear" w:color="auto" w:fill="auto"/>
        <w:spacing w:line="360" w:lineRule="auto"/>
        <w:jc w:val="left"/>
        <w:textAlignment w:val="center"/>
        <w:rPr>
          <w:sz w:val="21"/>
        </w:rPr>
      </w:pPr>
      <w:r>
        <w:rPr>
          <w:sz w:val="21"/>
        </w:rPr>
        <w:t>C．空间站每绕地球一周，可以看到一次日出，共出舱8.5小时，即</w:t>
      </w:r>
      <w:r>
        <w:object>
          <v:shape id="_x0000_i1088" type="#_x0000_t75" alt="eqIda68dc0d83ee4ae1694cfbb58d7e3b3fe" style="width:92.36pt;height:12.19pt" o:ole="">
            <v:imagedata r:id="rId127" o:title="eqIda68dc0d83ee4ae1694cfbb58d7e3b3fe"/>
          </v:shape>
          <o:OLEObject Type="Embed" ProgID="Equation.DSMT4" ShapeID="_x0000_i1088" DrawAspect="Content" ObjectID="_64" r:id="rId128"/>
        </w:object>
      </w:r>
    </w:p>
    <w:p>
      <w:pPr>
        <w:shd w:val="clear" w:color="auto" w:fill="auto"/>
        <w:spacing w:line="360" w:lineRule="auto"/>
        <w:jc w:val="left"/>
        <w:textAlignment w:val="center"/>
        <w:rPr>
          <w:sz w:val="21"/>
        </w:rPr>
      </w:pPr>
      <w:r>
        <w:rPr>
          <w:sz w:val="21"/>
        </w:rPr>
        <w:t>则看到日出的次数为</w:t>
      </w:r>
      <w:r>
        <w:object>
          <v:shape id="_x0000_i1089" type="#_x0000_t75" alt="eqIdd2ae5eccd920de43b81ac4924f6dfda2" style="width:36.06pt;height:27.42pt" o:ole="">
            <v:imagedata r:id="rId129" o:title="eqIdd2ae5eccd920de43b81ac4924f6dfda2"/>
          </v:shape>
          <o:OLEObject Type="Embed" ProgID="Equation.DSMT4" ShapeID="_x0000_i1089" DrawAspect="Content" ObjectID="_65" r:id="rId130"/>
        </w:object>
      </w:r>
      <w:r>
        <w:rPr>
          <w:sz w:val="21"/>
        </w:rPr>
        <w:t>，C正确；</w:t>
      </w:r>
    </w:p>
    <w:p>
      <w:pPr>
        <w:shd w:val="clear" w:color="auto" w:fill="auto"/>
        <w:spacing w:line="360" w:lineRule="auto"/>
        <w:jc w:val="left"/>
        <w:textAlignment w:val="center"/>
        <w:rPr>
          <w:sz w:val="21"/>
        </w:rPr>
      </w:pPr>
      <w:r>
        <w:rPr>
          <w:sz w:val="21"/>
        </w:rPr>
        <w:t>D．对地球上建筑物和同步卫星，二者角速度相等，</w:t>
      </w:r>
      <w:r>
        <w:object>
          <v:shape id="_x0000_i1090" type="#_x0000_t75" alt="eqId5cc5f93c6709d751544b05374da3b840" style="width:44.88pt;height:16.78pt" o:ole="">
            <v:imagedata r:id="rId131" o:title="eqId5cc5f93c6709d751544b05374da3b840"/>
          </v:shape>
          <o:OLEObject Type="Embed" ProgID="Equation.DSMT4" ShapeID="_x0000_i1090" DrawAspect="Content" ObjectID="_66" r:id="rId132"/>
        </w:object>
      </w:r>
      <w:r>
        <w:rPr>
          <w:sz w:val="21"/>
        </w:rPr>
        <w:t>，由</w:t>
      </w:r>
      <w:r>
        <w:object>
          <v:shape id="_x0000_i1091" type="#_x0000_t75" alt="eqId317f3949394dbca95f5d2adc751bf5af" style="width:39.58pt;height:16.71pt" o:ole="">
            <v:imagedata r:id="rId133" o:title="eqId317f3949394dbca95f5d2adc751bf5af"/>
          </v:shape>
          <o:OLEObject Type="Embed" ProgID="Equation.DSMT4" ShapeID="_x0000_i1091" DrawAspect="Content" ObjectID="_67" r:id="rId134"/>
        </w:object>
      </w:r>
    </w:p>
    <w:p>
      <w:pPr>
        <w:shd w:val="clear" w:color="auto" w:fill="auto"/>
        <w:spacing w:line="360" w:lineRule="auto"/>
        <w:jc w:val="left"/>
        <w:textAlignment w:val="center"/>
        <w:rPr>
          <w:sz w:val="21"/>
        </w:rPr>
      </w:pPr>
      <w:r>
        <w:rPr>
          <w:sz w:val="21"/>
        </w:rPr>
        <w:t>得</w:t>
      </w:r>
      <w:r>
        <w:object>
          <v:shape id="_x0000_i1092" type="#_x0000_t75" alt="eqId6d1af93b09fdb65e1f9b7efde37a989c" style="width:49.26pt;height:16.8pt" o:ole="">
            <v:imagedata r:id="rId135" o:title="eqId6d1af93b09fdb65e1f9b7efde37a989c"/>
          </v:shape>
          <o:OLEObject Type="Embed" ProgID="Equation.DSMT4" ShapeID="_x0000_i1092" DrawAspect="Content" ObjectID="_68" r:id="rId136"/>
        </w:object>
      </w:r>
    </w:p>
    <w:p>
      <w:pPr>
        <w:shd w:val="clear" w:color="auto" w:fill="auto"/>
        <w:spacing w:line="360" w:lineRule="auto"/>
        <w:jc w:val="left"/>
        <w:textAlignment w:val="center"/>
        <w:rPr>
          <w:sz w:val="21"/>
        </w:rPr>
      </w:pPr>
      <w:r>
        <w:rPr>
          <w:sz w:val="21"/>
        </w:rPr>
        <w:t>对空间站和同步卫星，</w:t>
      </w:r>
      <w:r>
        <w:object>
          <v:shape id="_x0000_i1093" type="#_x0000_t75" alt="eqId4db43b98d3861b129a1f406e16acf8be" style="width:50.14pt;height:16.83pt" o:ole="">
            <v:imagedata r:id="rId119" o:title="eqId4db43b98d3861b129a1f406e16acf8be"/>
          </v:shape>
          <o:OLEObject Type="Embed" ProgID="Equation.DSMT4" ShapeID="_x0000_i1093" DrawAspect="Content" ObjectID="_69" r:id="rId137"/>
        </w:object>
      </w:r>
      <w:r>
        <w:rPr>
          <w:sz w:val="21"/>
        </w:rPr>
        <w:t>，由</w:t>
      </w:r>
      <w:r>
        <w:object>
          <v:shape id="_x0000_i1094" type="#_x0000_t75" alt="eqId8b7ffb6f7cb9bee2ff499daabc0a2334" style="width:54.54pt;height:27.53pt" o:ole="">
            <v:imagedata r:id="rId138" o:title="eqId8b7ffb6f7cb9bee2ff499daabc0a2334"/>
          </v:shape>
          <o:OLEObject Type="Embed" ProgID="Equation.DSMT4" ShapeID="_x0000_i1094" DrawAspect="Content" ObjectID="_70" r:id="rId139"/>
        </w:object>
      </w:r>
    </w:p>
    <w:p>
      <w:pPr>
        <w:shd w:val="clear" w:color="auto" w:fill="auto"/>
        <w:spacing w:line="360" w:lineRule="auto"/>
        <w:jc w:val="left"/>
        <w:textAlignment w:val="center"/>
        <w:rPr>
          <w:sz w:val="21"/>
        </w:rPr>
      </w:pPr>
      <w:r>
        <w:rPr>
          <w:sz w:val="21"/>
        </w:rPr>
        <w:t>得</w:t>
      </w:r>
      <w:r>
        <w:object>
          <v:shape id="_x0000_i1095" type="#_x0000_t75" alt="eqId8636ddac1833ece82c8edbd47f22c74b" style="width:55.42pt;height:16.77pt" o:ole="">
            <v:imagedata r:id="rId140" o:title="eqId8636ddac1833ece82c8edbd47f22c74b"/>
          </v:shape>
          <o:OLEObject Type="Embed" ProgID="Equation.DSMT4" ShapeID="_x0000_i1095" DrawAspect="Content" ObjectID="_71" r:id="rId141"/>
        </w:object>
      </w:r>
    </w:p>
    <w:p>
      <w:pPr>
        <w:shd w:val="clear" w:color="auto" w:fill="auto"/>
        <w:spacing w:line="360" w:lineRule="auto"/>
        <w:jc w:val="left"/>
        <w:textAlignment w:val="center"/>
        <w:rPr>
          <w:sz w:val="21"/>
        </w:rPr>
      </w:pPr>
      <w:r>
        <w:rPr>
          <w:sz w:val="21"/>
        </w:rPr>
        <w:t>综上可得</w:t>
      </w:r>
      <w:r>
        <w:object>
          <v:shape id="_x0000_i1096" type="#_x0000_t75" alt="eqIddd440c7d965835fd88472587f9e20be9" style="width:55.42pt;height:16.77pt" o:ole="">
            <v:imagedata r:id="rId142" o:title="eqIddd440c7d965835fd88472587f9e20be9"/>
          </v:shape>
          <o:OLEObject Type="Embed" ProgID="Equation.DSMT4" ShapeID="_x0000_i1096" DrawAspect="Content" ObjectID="_72" r:id="rId143"/>
        </w:object>
      </w:r>
      <w:r>
        <w:rPr>
          <w:sz w:val="21"/>
        </w:rPr>
        <w:t>，D错误。</w:t>
      </w:r>
    </w:p>
    <w:p>
      <w:pPr>
        <w:shd w:val="clear" w:color="auto" w:fill="auto"/>
        <w:spacing w:line="360" w:lineRule="auto"/>
        <w:jc w:val="left"/>
        <w:textAlignment w:val="center"/>
        <w:rPr>
          <w:sz w:val="21"/>
        </w:rPr>
      </w:pPr>
      <w:r>
        <w:rPr>
          <w:sz w:val="21"/>
        </w:rPr>
        <w:t>故选C。</w:t>
      </w:r>
    </w:p>
    <w:p>
      <w:pPr>
        <w:shd w:val="clear" w:color="auto" w:fill="auto"/>
        <w:spacing w:line="360" w:lineRule="auto"/>
        <w:jc w:val="left"/>
        <w:textAlignment w:val="center"/>
        <w:rPr>
          <w:sz w:val="21"/>
        </w:rPr>
      </w:pPr>
      <w:r>
        <w:rPr>
          <w:sz w:val="21"/>
        </w:rPr>
        <w:t>7．CD</w:t>
      </w:r>
    </w:p>
    <w:p>
      <w:pPr>
        <w:shd w:val="clear" w:color="auto" w:fill="auto"/>
        <w:spacing w:line="360" w:lineRule="auto"/>
        <w:jc w:val="left"/>
        <w:textAlignment w:val="center"/>
        <w:rPr>
          <w:sz w:val="21"/>
        </w:rPr>
      </w:pPr>
      <w:r>
        <w:rPr>
          <w:sz w:val="21"/>
        </w:rPr>
        <w:t>【详解】A．牛顿发现了万有引力定律，故A错误；</w:t>
      </w:r>
    </w:p>
    <w:p>
      <w:pPr>
        <w:shd w:val="clear" w:color="auto" w:fill="auto"/>
        <w:spacing w:line="360" w:lineRule="auto"/>
        <w:jc w:val="left"/>
        <w:textAlignment w:val="center"/>
        <w:rPr>
          <w:sz w:val="21"/>
        </w:rPr>
      </w:pPr>
      <w:r>
        <w:rPr>
          <w:sz w:val="21"/>
        </w:rPr>
        <w:t>B．引力常量有单位，其单位为</w:t>
      </w:r>
      <w:r>
        <w:object>
          <v:shape id="_x0000_i1097" type="#_x0000_t75" alt="eqId22324e53a46554e73420b0cb5b782bde" style="width:47.52pt;height:15.84pt" o:ole="">
            <v:imagedata r:id="rId144" o:title="eqId22324e53a46554e73420b0cb5b782bde"/>
          </v:shape>
          <o:OLEObject Type="Embed" ProgID="Equation.DSMT4" ShapeID="_x0000_i1097" DrawAspect="Content" ObjectID="_73" r:id="rId145"/>
        </w:object>
      </w:r>
      <w:r>
        <w:rPr>
          <w:sz w:val="21"/>
        </w:rPr>
        <w:t>，故B错误；</w:t>
      </w:r>
    </w:p>
    <w:p>
      <w:pPr>
        <w:shd w:val="clear" w:color="auto" w:fill="auto"/>
        <w:spacing w:line="360" w:lineRule="auto"/>
        <w:jc w:val="left"/>
        <w:textAlignment w:val="center"/>
        <w:rPr>
          <w:sz w:val="21"/>
        </w:rPr>
      </w:pPr>
      <w:r>
        <w:rPr>
          <w:sz w:val="21"/>
        </w:rPr>
        <w:t>C．地球受到太阳的万有引力作用，故C正确；</w:t>
      </w:r>
    </w:p>
    <w:p>
      <w:pPr>
        <w:shd w:val="clear" w:color="auto" w:fill="auto"/>
        <w:spacing w:line="360" w:lineRule="auto"/>
        <w:jc w:val="left"/>
        <w:textAlignment w:val="center"/>
        <w:rPr>
          <w:sz w:val="21"/>
        </w:rPr>
      </w:pPr>
      <w:r>
        <w:rPr>
          <w:sz w:val="21"/>
        </w:rPr>
        <w:t>D．卡文迪什测出了引力常量</w:t>
      </w:r>
      <w:r>
        <w:rPr>
          <w:rFonts w:ascii="Times New Roman" w:eastAsia="Times New Roman" w:hAnsi="Times New Roman" w:cs="Times New Roman"/>
          <w:i/>
          <w:sz w:val="21"/>
        </w:rPr>
        <w:t>G</w:t>
      </w:r>
      <w:r>
        <w:rPr>
          <w:sz w:val="21"/>
        </w:rPr>
        <w:t>， 被称为“称量地球质量的人”，故D正确；</w:t>
      </w:r>
    </w:p>
    <w:p>
      <w:pPr>
        <w:shd w:val="clear" w:color="auto" w:fill="auto"/>
        <w:spacing w:line="360" w:lineRule="auto"/>
        <w:jc w:val="left"/>
        <w:textAlignment w:val="center"/>
        <w:rPr>
          <w:sz w:val="21"/>
        </w:rPr>
      </w:pPr>
      <w:r>
        <w:rPr>
          <w:sz w:val="21"/>
        </w:rPr>
        <w:t>故选CD。</w:t>
      </w:r>
    </w:p>
    <w:p>
      <w:pPr>
        <w:shd w:val="clear" w:color="auto" w:fill="auto"/>
        <w:spacing w:line="360" w:lineRule="auto"/>
        <w:jc w:val="left"/>
        <w:textAlignment w:val="center"/>
        <w:rPr>
          <w:sz w:val="21"/>
        </w:rPr>
      </w:pPr>
      <w:r>
        <w:rPr>
          <w:sz w:val="21"/>
        </w:rPr>
        <w:t>8．CD</w:t>
      </w:r>
    </w:p>
    <w:p>
      <w:pPr>
        <w:shd w:val="clear" w:color="auto" w:fill="auto"/>
        <w:spacing w:line="360" w:lineRule="auto"/>
        <w:jc w:val="left"/>
        <w:textAlignment w:val="center"/>
        <w:rPr>
          <w:sz w:val="21"/>
        </w:rPr>
      </w:pPr>
      <w:r>
        <w:rPr>
          <w:sz w:val="21"/>
        </w:rPr>
        <w:t xml:space="preserve">【详解】A．公式 </w:t>
      </w:r>
      <w:r>
        <w:object>
          <v:shape id="_x0000_i1098" type="#_x0000_t75" alt="eqId2d37dfc8595c5e5a4169edd92d23c4e4" style="width:53.66pt;height:27.16pt" o:ole="">
            <v:imagedata r:id="rId33" o:title="eqId2d37dfc8595c5e5a4169edd92d23c4e4"/>
          </v:shape>
          <o:OLEObject Type="Embed" ProgID="Equation.DSMT4" ShapeID="_x0000_i1098" DrawAspect="Content" ObjectID="_74" r:id="rId146"/>
        </w:object>
      </w:r>
      <w:r>
        <w:rPr>
          <w:sz w:val="21"/>
        </w:rPr>
        <w:t>适用于两质点间或两质量分布均匀的球体之间的引力计算，故A错误；</w:t>
      </w:r>
    </w:p>
    <w:p>
      <w:pPr>
        <w:shd w:val="clear" w:color="auto" w:fill="auto"/>
        <w:spacing w:line="360" w:lineRule="auto"/>
        <w:jc w:val="left"/>
        <w:textAlignment w:val="center"/>
        <w:rPr>
          <w:sz w:val="21"/>
        </w:rPr>
      </w:pPr>
      <w:r>
        <w:rPr>
          <w:sz w:val="21"/>
        </w:rPr>
        <w:t>B．两个质点质量不变，距离变为原来的2倍，则它们之间的万有引力将变为原来的</w:t>
      </w:r>
      <w:r>
        <w:object>
          <v:shape id="_x0000_i1099" type="#_x0000_t75" alt="eqId56d266a04f3dc7483eddbc26c5e487db" style="width:9.68pt;height:23.87pt" o:ole="">
            <v:imagedata r:id="rId147" o:title="eqId56d266a04f3dc7483eddbc26c5e487db"/>
          </v:shape>
          <o:OLEObject Type="Embed" ProgID="Equation.DSMT4" ShapeID="_x0000_i1099" DrawAspect="Content" ObjectID="_75" r:id="rId148"/>
        </w:object>
      </w:r>
      <w:r>
        <w:rPr>
          <w:sz w:val="21"/>
        </w:rPr>
        <w:t>，故B错误；</w:t>
      </w:r>
    </w:p>
    <w:p>
      <w:pPr>
        <w:shd w:val="clear" w:color="auto" w:fill="auto"/>
        <w:spacing w:line="360" w:lineRule="auto"/>
        <w:jc w:val="left"/>
        <w:textAlignment w:val="center"/>
        <w:rPr>
          <w:sz w:val="21"/>
        </w:rPr>
      </w:pPr>
      <w:r>
        <w:rPr>
          <w:sz w:val="21"/>
        </w:rPr>
        <w:t>C．两个质点质量不变，距离变为原来的</w:t>
      </w:r>
      <w:r>
        <w:object>
          <v:shape id="_x0000_i1100" type="#_x0000_t75" alt="eqIdf89eef3148f2d4d09379767b4af69132" style="width:10.56pt;height:21.11pt" o:ole="">
            <v:imagedata r:id="rId36" o:title="eqIdf89eef3148f2d4d09379767b4af69132"/>
          </v:shape>
          <o:OLEObject Type="Embed" ProgID="Equation.DSMT4" ShapeID="_x0000_i1100" DrawAspect="Content" ObjectID="_76" r:id="rId149"/>
        </w:object>
      </w:r>
      <w:r>
        <w:rPr>
          <w:sz w:val="21"/>
        </w:rPr>
        <w:t>，则它们之间的万有引力将变为原来的4倍，故C正确；</w:t>
      </w:r>
    </w:p>
    <w:p>
      <w:pPr>
        <w:shd w:val="clear" w:color="auto" w:fill="auto"/>
        <w:spacing w:line="360" w:lineRule="auto"/>
        <w:jc w:val="left"/>
        <w:textAlignment w:val="center"/>
        <w:rPr>
          <w:sz w:val="21"/>
        </w:rPr>
      </w:pPr>
      <w:r>
        <w:rPr>
          <w:sz w:val="21"/>
        </w:rPr>
        <w:t>D．“月——地检验”表明地面物体所受地球引力与月球所受地球引力遵从同样的规律，故D正确。</w:t>
      </w:r>
    </w:p>
    <w:p>
      <w:pPr>
        <w:shd w:val="clear" w:color="auto" w:fill="auto"/>
        <w:spacing w:line="360" w:lineRule="auto"/>
        <w:jc w:val="left"/>
        <w:textAlignment w:val="center"/>
        <w:rPr>
          <w:sz w:val="21"/>
        </w:rPr>
      </w:pPr>
      <w:r>
        <w:rPr>
          <w:sz w:val="21"/>
        </w:rPr>
        <w:t>故选CD。</w:t>
      </w:r>
    </w:p>
    <w:p>
      <w:pPr>
        <w:shd w:val="clear" w:color="auto" w:fill="auto"/>
        <w:spacing w:line="360" w:lineRule="auto"/>
        <w:jc w:val="left"/>
        <w:textAlignment w:val="center"/>
        <w:rPr>
          <w:sz w:val="21"/>
        </w:rPr>
      </w:pPr>
      <w:r>
        <w:rPr>
          <w:sz w:val="21"/>
        </w:rPr>
        <w:t>9．BD</w:t>
      </w:r>
    </w:p>
    <w:p>
      <w:pPr>
        <w:shd w:val="clear" w:color="auto" w:fill="auto"/>
        <w:spacing w:line="360" w:lineRule="auto"/>
        <w:jc w:val="left"/>
        <w:textAlignment w:val="center"/>
        <w:rPr>
          <w:sz w:val="21"/>
        </w:rPr>
      </w:pPr>
      <w:r>
        <w:rPr>
          <w:sz w:val="21"/>
        </w:rPr>
        <w:t>【详解】A．设地球的质量为</w:t>
      </w:r>
      <w:r>
        <w:object>
          <v:shape id="_x0000_i1101" type="#_x0000_t75" alt="eqIdac047e91852b91af639feec23a9598b2" style="width:14.07pt;height:11.43pt" o:ole="">
            <v:imagedata r:id="rId78" o:title="eqIdac047e91852b91af639feec23a9598b2"/>
          </v:shape>
          <o:OLEObject Type="Embed" ProgID="Equation.DSMT4" ShapeID="_x0000_i1101" DrawAspect="Content" ObjectID="_77" r:id="rId150"/>
        </w:object>
      </w:r>
      <w:r>
        <w:rPr>
          <w:sz w:val="21"/>
        </w:rPr>
        <w:t>，空间站绕地球做匀速圆周运动，由万有引力提供向心力有</w:t>
      </w:r>
      <w:r>
        <w:object>
          <v:shape id="_x0000_i1102" type="#_x0000_t75" alt="eqId890bed679af49703a2731b29dc911273" style="width:85.32pt;height:32.41pt" o:ole="">
            <v:imagedata r:id="rId151" o:title="eqId890bed679af49703a2731b29dc911273"/>
          </v:shape>
          <o:OLEObject Type="Embed" ProgID="Equation.DSMT4" ShapeID="_x0000_i1102" DrawAspect="Content" ObjectID="_78" r:id="rId152"/>
        </w:object>
      </w:r>
    </w:p>
    <w:p>
      <w:pPr>
        <w:shd w:val="clear" w:color="auto" w:fill="auto"/>
        <w:spacing w:line="360" w:lineRule="auto"/>
        <w:jc w:val="left"/>
        <w:textAlignment w:val="center"/>
        <w:rPr>
          <w:sz w:val="21"/>
        </w:rPr>
      </w:pPr>
      <w:r>
        <w:rPr>
          <w:sz w:val="21"/>
        </w:rPr>
        <w:t>解得地球的质量为</w:t>
      </w:r>
      <w:r>
        <w:object>
          <v:shape id="_x0000_i1103" type="#_x0000_t75" alt="eqIdc50e5c82b4ae2618f29a1fdea3220f5a" style="width:51.04pt;height:29.12pt" o:ole="">
            <v:imagedata r:id="rId153" o:title="eqIdc50e5c82b4ae2618f29a1fdea3220f5a"/>
          </v:shape>
          <o:OLEObject Type="Embed" ProgID="Equation.DSMT4" ShapeID="_x0000_i1103" DrawAspect="Content" ObjectID="_79" r:id="rId154"/>
        </w:object>
      </w:r>
      <w:r>
        <w:rPr>
          <w:sz w:val="21"/>
        </w:rPr>
        <w:t>，故A错误；</w:t>
      </w:r>
    </w:p>
    <w:p>
      <w:pPr>
        <w:shd w:val="clear" w:color="auto" w:fill="auto"/>
        <w:spacing w:line="360" w:lineRule="auto"/>
        <w:jc w:val="left"/>
        <w:textAlignment w:val="center"/>
        <w:rPr>
          <w:sz w:val="21"/>
        </w:rPr>
      </w:pPr>
      <w:r>
        <w:rPr>
          <w:sz w:val="21"/>
        </w:rPr>
        <w:t>B．根据题意可知地球的体积为</w:t>
      </w:r>
      <w:r>
        <w:object>
          <v:shape id="_x0000_i1104" type="#_x0000_t75" alt="eqId1d127462e1de0674144aeaad4f1f569c" style="width:45.74pt;height:27.27pt" o:ole="">
            <v:imagedata r:id="rId155" o:title="eqId1d127462e1de0674144aeaad4f1f569c"/>
          </v:shape>
          <o:OLEObject Type="Embed" ProgID="Equation.DSMT4" ShapeID="_x0000_i1104" DrawAspect="Content" ObjectID="_80" r:id="rId156"/>
        </w:object>
      </w:r>
    </w:p>
    <w:p>
      <w:pPr>
        <w:shd w:val="clear" w:color="auto" w:fill="auto"/>
        <w:spacing w:line="360" w:lineRule="auto"/>
        <w:jc w:val="left"/>
        <w:textAlignment w:val="center"/>
        <w:rPr>
          <w:sz w:val="21"/>
        </w:rPr>
      </w:pPr>
      <w:r>
        <w:rPr>
          <w:sz w:val="21"/>
        </w:rPr>
        <w:t>所以地球的密度为</w:t>
      </w:r>
      <w:r>
        <w:object>
          <v:shape id="_x0000_i1105" type="#_x0000_t75" alt="eqIdb98ed4847b59f3de76c77c71b366e02d" style="width:114.4pt;height:53.77pt" o:ole="">
            <v:imagedata r:id="rId157" o:title="eqIdb98ed4847b59f3de76c77c71b366e02d"/>
          </v:shape>
          <o:OLEObject Type="Embed" ProgID="Equation.DSMT4" ShapeID="_x0000_i1105" DrawAspect="Content" ObjectID="_81" r:id="rId158"/>
        </w:object>
      </w:r>
      <w:r>
        <w:rPr>
          <w:sz w:val="21"/>
        </w:rPr>
        <w:t>，故B正确；</w:t>
      </w:r>
    </w:p>
    <w:p>
      <w:pPr>
        <w:shd w:val="clear" w:color="auto" w:fill="auto"/>
        <w:spacing w:line="360" w:lineRule="auto"/>
        <w:jc w:val="left"/>
        <w:textAlignment w:val="center"/>
        <w:rPr>
          <w:sz w:val="21"/>
        </w:rPr>
      </w:pPr>
      <w:r>
        <w:rPr>
          <w:sz w:val="21"/>
        </w:rPr>
        <w:t>C．根据向心加速度与周期的关系式可知，空间站运行的向心加速度大小为</w:t>
      </w:r>
      <w:r>
        <w:object>
          <v:shape id="_x0000_i1106" type="#_x0000_t75" alt="eqIda046e2d3694544881cd4e2bda0f98be9" style="width:91.48pt;height:32.25pt" o:ole="">
            <v:imagedata r:id="rId159" o:title="eqIda046e2d3694544881cd4e2bda0f98be9"/>
          </v:shape>
          <o:OLEObject Type="Embed" ProgID="Equation.DSMT4" ShapeID="_x0000_i1106" DrawAspect="Content" ObjectID="_82" r:id="rId160"/>
        </w:object>
      </w:r>
      <w:r>
        <w:rPr>
          <w:sz w:val="21"/>
        </w:rPr>
        <w:t>，故C错误；</w:t>
      </w:r>
    </w:p>
    <w:p>
      <w:pPr>
        <w:shd w:val="clear" w:color="auto" w:fill="auto"/>
        <w:spacing w:line="360" w:lineRule="auto"/>
        <w:jc w:val="left"/>
        <w:textAlignment w:val="center"/>
        <w:rPr>
          <w:sz w:val="21"/>
        </w:rPr>
      </w:pPr>
      <w:r>
        <w:rPr>
          <w:sz w:val="21"/>
        </w:rPr>
        <w:t>D．根据线速度与周期的关系式可知，空间站运行的线速度大小为</w:t>
      </w:r>
      <w:r>
        <w:object>
          <v:shape id="_x0000_i1107" type="#_x0000_t75" alt="eqIdfaa4a8d12d42d953fd7b81c01faf7563" style="width:36.94pt;height:27.05pt" o:ole="">
            <v:imagedata r:id="rId161" o:title="eqIdfaa4a8d12d42d953fd7b81c01faf7563"/>
          </v:shape>
          <o:OLEObject Type="Embed" ProgID="Equation.DSMT4" ShapeID="_x0000_i1107" DrawAspect="Content" ObjectID="_83" r:id="rId162"/>
        </w:object>
      </w:r>
      <w:r>
        <w:rPr>
          <w:sz w:val="21"/>
        </w:rPr>
        <w:t>，故D正确。</w:t>
      </w:r>
    </w:p>
    <w:p>
      <w:pPr>
        <w:shd w:val="clear" w:color="auto" w:fill="auto"/>
        <w:spacing w:line="360" w:lineRule="auto"/>
        <w:jc w:val="left"/>
        <w:textAlignment w:val="center"/>
        <w:rPr>
          <w:sz w:val="21"/>
        </w:rPr>
      </w:pPr>
      <w:r>
        <w:rPr>
          <w:sz w:val="21"/>
        </w:rPr>
        <w:t>故选BD。</w:t>
      </w:r>
    </w:p>
    <w:p>
      <w:pPr>
        <w:shd w:val="clear" w:color="auto" w:fill="auto"/>
        <w:spacing w:line="360" w:lineRule="auto"/>
        <w:jc w:val="left"/>
        <w:textAlignment w:val="center"/>
        <w:rPr>
          <w:sz w:val="21"/>
        </w:rPr>
      </w:pPr>
      <w:r>
        <w:rPr>
          <w:sz w:val="21"/>
        </w:rPr>
        <w:t>10．BD</w:t>
      </w:r>
    </w:p>
    <w:p>
      <w:pPr>
        <w:shd w:val="clear" w:color="auto" w:fill="auto"/>
        <w:spacing w:line="360" w:lineRule="auto"/>
        <w:jc w:val="left"/>
        <w:textAlignment w:val="center"/>
        <w:rPr>
          <w:sz w:val="21"/>
        </w:rPr>
      </w:pPr>
      <w:r>
        <w:rPr>
          <w:sz w:val="21"/>
        </w:rPr>
        <w:t>【详解】A．牛顿发现了万有引力定律，但万有引力常量是卡文迪什测出，故A错误；</w:t>
      </w:r>
    </w:p>
    <w:p>
      <w:pPr>
        <w:shd w:val="clear" w:color="auto" w:fill="auto"/>
        <w:spacing w:line="360" w:lineRule="auto"/>
        <w:jc w:val="left"/>
        <w:textAlignment w:val="center"/>
        <w:rPr>
          <w:sz w:val="21"/>
        </w:rPr>
      </w:pPr>
      <w:r>
        <w:rPr>
          <w:sz w:val="21"/>
        </w:rPr>
        <w:t>B．伽利略通过理想斜面实验，提出了力不是维持物体运动的原因，故B正确；</w:t>
      </w:r>
    </w:p>
    <w:p>
      <w:pPr>
        <w:shd w:val="clear" w:color="auto" w:fill="auto"/>
        <w:spacing w:line="360" w:lineRule="auto"/>
        <w:jc w:val="left"/>
        <w:textAlignment w:val="center"/>
        <w:rPr>
          <w:sz w:val="21"/>
        </w:rPr>
      </w:pPr>
      <w:r>
        <w:rPr>
          <w:sz w:val="21"/>
        </w:rPr>
        <w:t>C．伽利略通过实验加推理的研究方法得到自由落体的速度与时间成正比，故C错误；</w:t>
      </w:r>
    </w:p>
    <w:p>
      <w:pPr>
        <w:shd w:val="clear" w:color="auto" w:fill="auto"/>
        <w:spacing w:line="360" w:lineRule="auto"/>
        <w:jc w:val="left"/>
        <w:textAlignment w:val="center"/>
        <w:rPr>
          <w:sz w:val="21"/>
        </w:rPr>
      </w:pPr>
      <w:r>
        <w:rPr>
          <w:sz w:val="21"/>
        </w:rPr>
        <w:t>D．开普勒基于第谷的天文观测数据总结了行星运行的规律，故D正确。</w:t>
      </w:r>
    </w:p>
    <w:p>
      <w:pPr>
        <w:shd w:val="clear" w:color="auto" w:fill="auto"/>
        <w:spacing w:line="360" w:lineRule="auto"/>
        <w:jc w:val="left"/>
        <w:textAlignment w:val="center"/>
        <w:rPr>
          <w:sz w:val="21"/>
        </w:rPr>
      </w:pPr>
      <w:r>
        <w:rPr>
          <w:sz w:val="21"/>
        </w:rPr>
        <w:t>故选BD。</w:t>
      </w:r>
    </w:p>
    <w:p>
      <w:pPr>
        <w:shd w:val="clear" w:color="auto" w:fill="auto"/>
        <w:spacing w:line="360" w:lineRule="auto"/>
        <w:jc w:val="left"/>
        <w:textAlignment w:val="center"/>
        <w:rPr>
          <w:sz w:val="21"/>
        </w:rPr>
      </w:pPr>
      <w:r>
        <w:rPr>
          <w:sz w:val="21"/>
        </w:rPr>
        <w:t xml:space="preserve">11．     </w:t>
      </w:r>
      <w:r>
        <w:object>
          <v:shape id="_x0000_i1108" type="#_x0000_t75" alt="eqId0a6936d370d6a238a608ca56f87198de" style="width:8.79pt;height:9.67pt" o:ole="">
            <v:imagedata r:id="rId105" o:title="eqId0a6936d370d6a238a608ca56f87198de"/>
          </v:shape>
          <o:OLEObject Type="Embed" ProgID="Equation.DSMT4" ShapeID="_x0000_i1108" DrawAspect="Content" ObjectID="_84" r:id="rId163"/>
        </w:object>
      </w:r>
      <w:r>
        <w:rPr>
          <w:sz w:val="21"/>
        </w:rPr>
        <w:t xml:space="preserve">     </w:t>
      </w:r>
      <w:r>
        <w:object>
          <v:shape id="_x0000_i1109" type="#_x0000_t75" alt="eqId1e1a2d689d36c15be2d14bf09dc088f0" style="width:14.07pt;height:14.07pt" o:ole="">
            <v:imagedata r:id="rId164" o:title="eqId1e1a2d689d36c15be2d14bf09dc088f0"/>
          </v:shape>
          <o:OLEObject Type="Embed" ProgID="Equation.DSMT4" ShapeID="_x0000_i1109" DrawAspect="Content" ObjectID="_85" r:id="rId165"/>
        </w:object>
      </w:r>
      <w:r>
        <w:rPr>
          <w:sz w:val="21"/>
        </w:rPr>
        <w:t xml:space="preserve">     </w:t>
      </w:r>
      <w:r>
        <w:object>
          <v:shape id="_x0000_i1110" type="#_x0000_t75" alt="eqIdcc05e6d58c5019194b4f7cc03d5c1f95" style="width:14.07pt;height:27.1pt" o:ole="">
            <v:imagedata r:id="rId166" o:title="eqIdcc05e6d58c5019194b4f7cc03d5c1f95"/>
          </v:shape>
          <o:OLEObject Type="Embed" ProgID="Equation.DSMT4" ShapeID="_x0000_i1110" DrawAspect="Content" ObjectID="_86" r:id="rId167"/>
        </w:object>
      </w:r>
      <w:r>
        <w:rPr>
          <w:sz w:val="21"/>
        </w:rPr>
        <w:t xml:space="preserve">     </w:t>
      </w:r>
      <w:r>
        <w:object>
          <v:shape id="_x0000_i1111" type="#_x0000_t75" alt="eqIdfe97db850e891b87cadcd06aa220cc4e" style="width:17.58pt;height:30.68pt" o:ole="">
            <v:imagedata r:id="rId168" o:title="eqIdfe97db850e891b87cadcd06aa220cc4e"/>
          </v:shape>
          <o:OLEObject Type="Embed" ProgID="Equation.DSMT4" ShapeID="_x0000_i1111" DrawAspect="Content" ObjectID="_87" r:id="rId169"/>
        </w:object>
      </w:r>
      <w:r>
        <w:rPr>
          <w:sz w:val="21"/>
        </w:rPr>
        <w:t xml:space="preserve">     </w:t>
      </w:r>
      <w:r>
        <w:object>
          <v:shape id="_x0000_i1112" type="#_x0000_t75" alt="eqId0e44b4f6c5b55f1578107b36c22613fe" style="width:21.98pt;height:31.22pt" o:ole="">
            <v:imagedata r:id="rId170" o:title="eqId0e44b4f6c5b55f1578107b36c22613fe"/>
          </v:shape>
          <o:OLEObject Type="Embed" ProgID="Equation.DSMT4" ShapeID="_x0000_i1112" DrawAspect="Content" ObjectID="_88" r:id="rId171"/>
        </w:object>
      </w:r>
      <w:r>
        <w:rPr>
          <w:sz w:val="21"/>
        </w:rPr>
        <w:t xml:space="preserve">     </w:t>
      </w:r>
      <w:r>
        <w:object>
          <v:shape id="_x0000_i1113" type="#_x0000_t75" alt="eqId0bad8d7fa028afeccca2df0f071035df" style="width:20.23pt;height:16.68pt" o:ole="">
            <v:imagedata r:id="rId172" o:title="eqId0bad8d7fa028afeccca2df0f071035df"/>
          </v:shape>
          <o:OLEObject Type="Embed" ProgID="Equation.DSMT4" ShapeID="_x0000_i1113" DrawAspect="Content" ObjectID="_89" r:id="rId173"/>
        </w:object>
      </w:r>
      <w:r>
        <w:rPr>
          <w:sz w:val="21"/>
        </w:rPr>
        <w:t xml:space="preserve">     慢</w:t>
      </w:r>
    </w:p>
    <w:p>
      <w:pPr>
        <w:shd w:val="clear" w:color="auto" w:fill="auto"/>
        <w:spacing w:line="360" w:lineRule="auto"/>
        <w:jc w:val="left"/>
        <w:textAlignment w:val="center"/>
        <w:rPr>
          <w:sz w:val="21"/>
        </w:rPr>
      </w:pPr>
      <w:r>
        <w:rPr>
          <w:sz w:val="21"/>
        </w:rPr>
        <w:t>【详解】[1][2]根据牛顿第二定律可知</w:t>
      </w:r>
    </w:p>
    <w:p>
      <w:pPr>
        <w:shd w:val="clear" w:color="auto" w:fill="auto"/>
        <w:spacing w:line="360" w:lineRule="auto"/>
        <w:jc w:val="center"/>
        <w:textAlignment w:val="center"/>
        <w:rPr>
          <w:sz w:val="21"/>
        </w:rPr>
      </w:pPr>
      <w:r>
        <w:object>
          <v:shape id="_x0000_i1114" type="#_x0000_t75" alt="eqId64d78a2d70ab19415e77e38833db7109" style="width:54.54pt;height:26.94pt" o:ole="">
            <v:imagedata r:id="rId174" o:title="eqId64d78a2d70ab19415e77e38833db7109"/>
          </v:shape>
          <o:OLEObject Type="Embed" ProgID="Equation.DSMT4" ShapeID="_x0000_i1114" DrawAspect="Content" ObjectID="_90" r:id="rId175"/>
        </w:object>
      </w:r>
    </w:p>
    <w:p>
      <w:pPr>
        <w:shd w:val="clear" w:color="auto" w:fill="auto"/>
        <w:spacing w:line="360" w:lineRule="auto"/>
        <w:jc w:val="left"/>
        <w:textAlignment w:val="center"/>
        <w:rPr>
          <w:sz w:val="21"/>
        </w:rPr>
      </w:pPr>
      <w:r>
        <w:rPr>
          <w:sz w:val="21"/>
        </w:rPr>
        <w:t>结合向心加速度的公式</w:t>
      </w:r>
    </w:p>
    <w:p>
      <w:pPr>
        <w:shd w:val="clear" w:color="auto" w:fill="auto"/>
        <w:spacing w:line="360" w:lineRule="auto"/>
        <w:jc w:val="center"/>
        <w:textAlignment w:val="center"/>
        <w:rPr>
          <w:sz w:val="21"/>
        </w:rPr>
      </w:pPr>
      <w:r>
        <w:object>
          <v:shape id="_x0000_i1115" type="#_x0000_t75" alt="eqId3ce5797872927a3a4c215d714c939d8b" style="width:95.92pt;height:28.99pt" o:ole="">
            <v:imagedata r:id="rId176" o:title="eqId3ce5797872927a3a4c215d714c939d8b"/>
          </v:shape>
          <o:OLEObject Type="Embed" ProgID="Equation.DSMT4" ShapeID="_x0000_i1115" DrawAspect="Content" ObjectID="_91" r:id="rId177"/>
        </w:object>
      </w:r>
    </w:p>
    <w:p>
      <w:pPr>
        <w:shd w:val="clear" w:color="auto" w:fill="auto"/>
        <w:spacing w:line="360" w:lineRule="auto"/>
        <w:jc w:val="left"/>
        <w:textAlignment w:val="center"/>
        <w:rPr>
          <w:sz w:val="21"/>
        </w:rPr>
      </w:pPr>
      <w:r>
        <w:rPr>
          <w:sz w:val="21"/>
        </w:rPr>
        <w:t>可得</w:t>
      </w:r>
    </w:p>
    <w:p>
      <w:pPr>
        <w:shd w:val="clear" w:color="auto" w:fill="auto"/>
        <w:spacing w:line="360" w:lineRule="auto"/>
        <w:jc w:val="center"/>
        <w:textAlignment w:val="center"/>
        <w:rPr>
          <w:sz w:val="21"/>
        </w:rPr>
      </w:pPr>
      <w:r>
        <w:object>
          <v:shape id="_x0000_i1116" type="#_x0000_t75" alt="eqId4dea9170eb0a6928aeb89e7d38fef07f" style="width:138.16pt;height:29.2pt" o:ole="">
            <v:imagedata r:id="rId178" o:title="eqId4dea9170eb0a6928aeb89e7d38fef07f"/>
          </v:shape>
          <o:OLEObject Type="Embed" ProgID="Equation.DSMT4" ShapeID="_x0000_i1116" DrawAspect="Content" ObjectID="_92" r:id="rId179"/>
        </w:object>
      </w:r>
    </w:p>
    <w:p>
      <w:pPr>
        <w:shd w:val="clear" w:color="auto" w:fill="auto"/>
        <w:spacing w:line="360" w:lineRule="auto"/>
        <w:jc w:val="left"/>
        <w:textAlignment w:val="center"/>
        <w:rPr>
          <w:sz w:val="21"/>
        </w:rPr>
      </w:pPr>
      <w:r>
        <w:rPr>
          <w:sz w:val="21"/>
        </w:rPr>
        <w:t>[3]根据上述分析可知</w:t>
      </w:r>
    </w:p>
    <w:p>
      <w:pPr>
        <w:shd w:val="clear" w:color="auto" w:fill="auto"/>
        <w:spacing w:line="360" w:lineRule="auto"/>
        <w:jc w:val="center"/>
        <w:textAlignment w:val="center"/>
        <w:rPr>
          <w:sz w:val="21"/>
        </w:rPr>
      </w:pPr>
      <w:r>
        <w:object>
          <v:shape id="_x0000_i1117" type="#_x0000_t75" alt="eqId64d78a2d70ab19415e77e38833db7109" style="width:54.54pt;height:26.94pt" o:ole="">
            <v:imagedata r:id="rId174" o:title="eqId64d78a2d70ab19415e77e38833db7109"/>
          </v:shape>
          <o:OLEObject Type="Embed" ProgID="Equation.DSMT4" ShapeID="_x0000_i1117" DrawAspect="Content" ObjectID="_93" r:id="rId180"/>
        </w:object>
      </w:r>
    </w:p>
    <w:p>
      <w:pPr>
        <w:shd w:val="clear" w:color="auto" w:fill="auto"/>
        <w:spacing w:line="360" w:lineRule="auto"/>
        <w:jc w:val="left"/>
        <w:textAlignment w:val="center"/>
        <w:rPr>
          <w:sz w:val="21"/>
        </w:rPr>
      </w:pPr>
      <w:r>
        <w:rPr>
          <w:sz w:val="21"/>
        </w:rPr>
        <w:t>解得</w:t>
      </w:r>
    </w:p>
    <w:p>
      <w:pPr>
        <w:shd w:val="clear" w:color="auto" w:fill="auto"/>
        <w:spacing w:line="360" w:lineRule="auto"/>
        <w:jc w:val="center"/>
        <w:textAlignment w:val="center"/>
        <w:rPr>
          <w:sz w:val="21"/>
        </w:rPr>
      </w:pPr>
      <w:r>
        <w:object>
          <v:shape id="_x0000_i1118" type="#_x0000_t75" alt="eqId2d79d03e256399ddeedc6f0938a9b17a" style="width:38.7pt;height:27.57pt" o:ole="">
            <v:imagedata r:id="rId181" o:title="eqId2d79d03e256399ddeedc6f0938a9b17a"/>
          </v:shape>
          <o:OLEObject Type="Embed" ProgID="Equation.DSMT4" ShapeID="_x0000_i1118" DrawAspect="Content" ObjectID="_94" r:id="rId182"/>
        </w:object>
      </w:r>
    </w:p>
    <w:p>
      <w:pPr>
        <w:shd w:val="clear" w:color="auto" w:fill="auto"/>
        <w:spacing w:line="360" w:lineRule="auto"/>
        <w:jc w:val="left"/>
        <w:textAlignment w:val="center"/>
        <w:rPr>
          <w:sz w:val="21"/>
        </w:rPr>
      </w:pPr>
      <w:r>
        <w:rPr>
          <w:sz w:val="21"/>
        </w:rPr>
        <w:t>即</w:t>
      </w:r>
    </w:p>
    <w:p>
      <w:pPr>
        <w:shd w:val="clear" w:color="auto" w:fill="auto"/>
        <w:spacing w:line="360" w:lineRule="auto"/>
        <w:jc w:val="center"/>
        <w:textAlignment w:val="center"/>
        <w:rPr>
          <w:sz w:val="21"/>
        </w:rPr>
      </w:pPr>
      <w:r>
        <w:object>
          <v:shape id="_x0000_i1119" type="#_x0000_t75" alt="eqIde97882c5adea5479a71341327e009234" style="width:31.67pt;height:27.05pt" o:ole="">
            <v:imagedata r:id="rId183" o:title="eqIde97882c5adea5479a71341327e009234"/>
          </v:shape>
          <o:OLEObject Type="Embed" ProgID="Equation.DSMT4" ShapeID="_x0000_i1119" DrawAspect="Content" ObjectID="_95" r:id="rId184"/>
        </w:object>
      </w:r>
    </w:p>
    <w:p>
      <w:pPr>
        <w:shd w:val="clear" w:color="auto" w:fill="auto"/>
        <w:spacing w:line="360" w:lineRule="auto"/>
        <w:jc w:val="left"/>
        <w:textAlignment w:val="center"/>
        <w:rPr>
          <w:sz w:val="21"/>
        </w:rPr>
      </w:pPr>
      <w:r>
        <w:rPr>
          <w:sz w:val="21"/>
        </w:rPr>
        <w:t>[4]同理可得</w:t>
      </w:r>
    </w:p>
    <w:p>
      <w:pPr>
        <w:shd w:val="clear" w:color="auto" w:fill="auto"/>
        <w:spacing w:line="360" w:lineRule="auto"/>
        <w:jc w:val="center"/>
        <w:textAlignment w:val="center"/>
        <w:rPr>
          <w:sz w:val="21"/>
        </w:rPr>
      </w:pPr>
      <w:r>
        <w:object>
          <v:shape id="_x0000_i1120" type="#_x0000_t75" alt="eqId01f853628fd0b0f5a7cbfdfd79c6c66c" style="width:58.93pt;height:29.14pt" o:ole="">
            <v:imagedata r:id="rId185" o:title="eqId01f853628fd0b0f5a7cbfdfd79c6c66c"/>
          </v:shape>
          <o:OLEObject Type="Embed" ProgID="Equation.DSMT4" ShapeID="_x0000_i1120" DrawAspect="Content" ObjectID="_96" r:id="rId186"/>
        </w:object>
      </w:r>
    </w:p>
    <w:p>
      <w:pPr>
        <w:shd w:val="clear" w:color="auto" w:fill="auto"/>
        <w:spacing w:line="360" w:lineRule="auto"/>
        <w:jc w:val="left"/>
        <w:textAlignment w:val="center"/>
        <w:rPr>
          <w:sz w:val="21"/>
        </w:rPr>
      </w:pPr>
      <w:r>
        <w:rPr>
          <w:sz w:val="21"/>
        </w:rPr>
        <w:t>解得</w:t>
      </w:r>
    </w:p>
    <w:p>
      <w:pPr>
        <w:shd w:val="clear" w:color="auto" w:fill="auto"/>
        <w:spacing w:line="360" w:lineRule="auto"/>
        <w:jc w:val="center"/>
        <w:textAlignment w:val="center"/>
        <w:rPr>
          <w:sz w:val="21"/>
        </w:rPr>
      </w:pPr>
      <w:r>
        <w:object>
          <v:shape id="_x0000_i1121" type="#_x0000_t75" alt="eqId78d0c4b99b611cbe40e1a93b96bbc169" style="width:45.74pt;height:30.51pt" o:ole="">
            <v:imagedata r:id="rId123" o:title="eqId78d0c4b99b611cbe40e1a93b96bbc169"/>
          </v:shape>
          <o:OLEObject Type="Embed" ProgID="Equation.DSMT4" ShapeID="_x0000_i1121" DrawAspect="Content" ObjectID="_97" r:id="rId187"/>
        </w:object>
      </w:r>
    </w:p>
    <w:p>
      <w:pPr>
        <w:shd w:val="clear" w:color="auto" w:fill="auto"/>
        <w:spacing w:line="360" w:lineRule="auto"/>
        <w:jc w:val="left"/>
        <w:textAlignment w:val="center"/>
        <w:rPr>
          <w:sz w:val="21"/>
        </w:rPr>
      </w:pPr>
      <w:r>
        <w:rPr>
          <w:sz w:val="21"/>
        </w:rPr>
        <w:t>即</w:t>
      </w:r>
    </w:p>
    <w:p>
      <w:pPr>
        <w:shd w:val="clear" w:color="auto" w:fill="auto"/>
        <w:spacing w:line="360" w:lineRule="auto"/>
        <w:jc w:val="center"/>
        <w:textAlignment w:val="center"/>
        <w:rPr>
          <w:sz w:val="21"/>
        </w:rPr>
      </w:pPr>
      <w:r>
        <w:object>
          <v:shape id="_x0000_i1122" type="#_x0000_t75" alt="eqId22173f1f6f96053f4f8e8de08a9f6c35" style="width:34.31pt;height:31.01pt" o:ole="">
            <v:imagedata r:id="rId188" o:title="eqId22173f1f6f96053f4f8e8de08a9f6c35"/>
          </v:shape>
          <o:OLEObject Type="Embed" ProgID="Equation.DSMT4" ShapeID="_x0000_i1122" DrawAspect="Content" ObjectID="_98" r:id="rId189"/>
        </w:object>
      </w:r>
    </w:p>
    <w:p>
      <w:pPr>
        <w:shd w:val="clear" w:color="auto" w:fill="auto"/>
        <w:spacing w:line="360" w:lineRule="auto"/>
        <w:jc w:val="left"/>
        <w:textAlignment w:val="center"/>
        <w:rPr>
          <w:sz w:val="21"/>
        </w:rPr>
      </w:pPr>
      <w:r>
        <w:rPr>
          <w:sz w:val="21"/>
        </w:rPr>
        <w:t>[5]根据</w:t>
      </w:r>
    </w:p>
    <w:p>
      <w:pPr>
        <w:shd w:val="clear" w:color="auto" w:fill="auto"/>
        <w:spacing w:line="360" w:lineRule="auto"/>
        <w:jc w:val="center"/>
        <w:textAlignment w:val="center"/>
        <w:rPr>
          <w:sz w:val="21"/>
        </w:rPr>
      </w:pPr>
      <w:r>
        <w:object>
          <v:shape id="_x0000_i1123" type="#_x0000_t75" alt="eqIdcacc9178322ee89795ebafd4a04fec72" style="width:62.45pt;height:26.95pt" o:ole="">
            <v:imagedata r:id="rId190" o:title="eqIdcacc9178322ee89795ebafd4a04fec72"/>
          </v:shape>
          <o:OLEObject Type="Embed" ProgID="Equation.DSMT4" ShapeID="_x0000_i1123" DrawAspect="Content" ObjectID="_99" r:id="rId191"/>
        </w:object>
      </w:r>
    </w:p>
    <w:p>
      <w:pPr>
        <w:shd w:val="clear" w:color="auto" w:fill="auto"/>
        <w:spacing w:line="360" w:lineRule="auto"/>
        <w:jc w:val="left"/>
        <w:textAlignment w:val="center"/>
        <w:rPr>
          <w:sz w:val="21"/>
        </w:rPr>
      </w:pPr>
      <w:r>
        <w:rPr>
          <w:sz w:val="21"/>
        </w:rPr>
        <w:t>解得</w:t>
      </w:r>
    </w:p>
    <w:p>
      <w:pPr>
        <w:shd w:val="clear" w:color="auto" w:fill="auto"/>
        <w:spacing w:line="360" w:lineRule="auto"/>
        <w:jc w:val="center"/>
        <w:textAlignment w:val="center"/>
        <w:rPr>
          <w:sz w:val="21"/>
        </w:rPr>
      </w:pPr>
      <w:r>
        <w:object>
          <v:shape id="_x0000_i1124" type="#_x0000_t75" alt="eqId2965b200ae2bed19622766e35fa11e48" style="width:48.38pt;height:31.15pt" o:ole="">
            <v:imagedata r:id="rId192" o:title="eqId2965b200ae2bed19622766e35fa11e48"/>
          </v:shape>
          <o:OLEObject Type="Embed" ProgID="Equation.DSMT4" ShapeID="_x0000_i1124" DrawAspect="Content" ObjectID="_100" r:id="rId193"/>
        </w:object>
      </w:r>
    </w:p>
    <w:p>
      <w:pPr>
        <w:shd w:val="clear" w:color="auto" w:fill="auto"/>
        <w:spacing w:line="360" w:lineRule="auto"/>
        <w:jc w:val="left"/>
        <w:textAlignment w:val="center"/>
        <w:rPr>
          <w:sz w:val="21"/>
        </w:rPr>
      </w:pPr>
      <w:r>
        <w:rPr>
          <w:sz w:val="21"/>
        </w:rPr>
        <w:t>即</w:t>
      </w:r>
    </w:p>
    <w:p>
      <w:pPr>
        <w:shd w:val="clear" w:color="auto" w:fill="auto"/>
        <w:spacing w:line="360" w:lineRule="auto"/>
        <w:jc w:val="center"/>
        <w:textAlignment w:val="center"/>
        <w:rPr>
          <w:sz w:val="21"/>
        </w:rPr>
      </w:pPr>
      <w:r>
        <w:object>
          <v:shape id="_x0000_i1125" type="#_x0000_t75" alt="eqId298232c05cc311b65b0a3359eadb003b" style="width:41.36pt;height:30.8pt" o:ole="">
            <v:imagedata r:id="rId194" o:title="eqId298232c05cc311b65b0a3359eadb003b"/>
          </v:shape>
          <o:OLEObject Type="Embed" ProgID="Equation.DSMT4" ShapeID="_x0000_i1125" DrawAspect="Content" ObjectID="_101" r:id="rId195"/>
        </w:object>
      </w:r>
    </w:p>
    <w:p>
      <w:pPr>
        <w:shd w:val="clear" w:color="auto" w:fill="auto"/>
        <w:spacing w:line="360" w:lineRule="auto"/>
        <w:jc w:val="left"/>
        <w:textAlignment w:val="center"/>
        <w:rPr>
          <w:sz w:val="21"/>
        </w:rPr>
      </w:pPr>
      <w:r>
        <w:rPr>
          <w:sz w:val="21"/>
        </w:rPr>
        <w:t>[6][7]根据</w:t>
      </w:r>
    </w:p>
    <w:p>
      <w:pPr>
        <w:shd w:val="clear" w:color="auto" w:fill="auto"/>
        <w:spacing w:line="360" w:lineRule="auto"/>
        <w:jc w:val="center"/>
        <w:textAlignment w:val="center"/>
        <w:rPr>
          <w:sz w:val="21"/>
        </w:rPr>
      </w:pPr>
      <w:r>
        <w:object>
          <v:shape id="_x0000_i1126" type="#_x0000_t75" alt="eqId0e091ab3296fb7510f31f6a654d66c9a" style="width:73.04pt;height:29.11pt" o:ole="">
            <v:imagedata r:id="rId196" o:title="eqId0e091ab3296fb7510f31f6a654d66c9a"/>
          </v:shape>
          <o:OLEObject Type="Embed" ProgID="Equation.DSMT4" ShapeID="_x0000_i1126" DrawAspect="Content" ObjectID="_102" r:id="rId197"/>
        </w:object>
      </w:r>
    </w:p>
    <w:p>
      <w:pPr>
        <w:shd w:val="clear" w:color="auto" w:fill="auto"/>
        <w:spacing w:line="360" w:lineRule="auto"/>
        <w:jc w:val="left"/>
        <w:textAlignment w:val="center"/>
        <w:rPr>
          <w:sz w:val="21"/>
        </w:rPr>
      </w:pPr>
      <w:r>
        <w:rPr>
          <w:sz w:val="21"/>
        </w:rPr>
        <w:t>解得</w:t>
      </w:r>
    </w:p>
    <w:p>
      <w:pPr>
        <w:shd w:val="clear" w:color="auto" w:fill="auto"/>
        <w:spacing w:line="360" w:lineRule="auto"/>
        <w:jc w:val="center"/>
        <w:textAlignment w:val="center"/>
        <w:rPr>
          <w:sz w:val="21"/>
        </w:rPr>
      </w:pPr>
      <w:r>
        <w:object>
          <v:shape id="_x0000_i1127" type="#_x0000_t75" alt="eqId1967c0437299720ee219927e89049464" style="width:54.56pt;height:31.55pt" o:ole="">
            <v:imagedata r:id="rId198" o:title="eqId1967c0437299720ee219927e89049464"/>
          </v:shape>
          <o:OLEObject Type="Embed" ProgID="Equation.DSMT4" ShapeID="_x0000_i1127" DrawAspect="Content" ObjectID="_103" r:id="rId199"/>
        </w:object>
      </w:r>
    </w:p>
    <w:p>
      <w:pPr>
        <w:shd w:val="clear" w:color="auto" w:fill="auto"/>
        <w:spacing w:line="360" w:lineRule="auto"/>
        <w:jc w:val="left"/>
        <w:textAlignment w:val="center"/>
        <w:rPr>
          <w:sz w:val="21"/>
        </w:rPr>
      </w:pPr>
      <w:r>
        <w:rPr>
          <w:sz w:val="21"/>
        </w:rPr>
        <w:t>即</w:t>
      </w:r>
    </w:p>
    <w:p>
      <w:pPr>
        <w:shd w:val="clear" w:color="auto" w:fill="auto"/>
        <w:spacing w:line="360" w:lineRule="auto"/>
        <w:jc w:val="center"/>
        <w:textAlignment w:val="center"/>
        <w:rPr>
          <w:sz w:val="21"/>
        </w:rPr>
      </w:pPr>
      <w:r>
        <w:object>
          <v:shape id="_x0000_i1128" type="#_x0000_t75" alt="eqIdf20b111a885f457d9def32312934462f" style="width:38.7pt;height:16.71pt" o:ole="">
            <v:imagedata r:id="rId200" o:title="eqIdf20b111a885f457d9def32312934462f"/>
          </v:shape>
          <o:OLEObject Type="Embed" ProgID="Equation.DSMT4" ShapeID="_x0000_i1128" DrawAspect="Content" ObjectID="_104" r:id="rId201"/>
        </w:object>
      </w:r>
    </w:p>
    <w:p>
      <w:pPr>
        <w:shd w:val="clear" w:color="auto" w:fill="auto"/>
        <w:spacing w:line="360" w:lineRule="auto"/>
        <w:jc w:val="left"/>
        <w:textAlignment w:val="center"/>
        <w:rPr>
          <w:sz w:val="21"/>
        </w:rPr>
      </w:pPr>
      <w:r>
        <w:rPr>
          <w:sz w:val="21"/>
        </w:rPr>
        <w:t>轨道越高，周期越大，卫星转动的越慢。</w:t>
      </w:r>
    </w:p>
    <w:p>
      <w:pPr>
        <w:shd w:val="clear" w:color="auto" w:fill="auto"/>
        <w:spacing w:line="360" w:lineRule="auto"/>
        <w:jc w:val="left"/>
        <w:textAlignment w:val="center"/>
        <w:rPr>
          <w:sz w:val="21"/>
        </w:rPr>
      </w:pPr>
      <w:r>
        <w:rPr>
          <w:sz w:val="21"/>
        </w:rPr>
        <w:t>12．牛顿力学    13．     高速     牛顿力学    14．     低速     微观</w:t>
      </w:r>
    </w:p>
    <w:p>
      <w:pPr>
        <w:shd w:val="clear" w:color="auto" w:fill="auto"/>
        <w:spacing w:line="360" w:lineRule="auto"/>
        <w:jc w:val="left"/>
        <w:textAlignment w:val="center"/>
        <w:rPr>
          <w:sz w:val="21"/>
        </w:rPr>
      </w:pPr>
      <w:r>
        <w:rPr>
          <w:sz w:val="21"/>
        </w:rPr>
        <w:t>【解析】12．从地面上物体的运动到天体的运动，从拦河筑坝、修建桥梁到设计各种机械，从自行车到汽车、火车、飞机等现代交通工具的运动，从投出篮球到发射导弹、人造地球卫星、宇宙飞船……所有这些都服从牛顿力学的规律。</w:t>
      </w:r>
    </w:p>
    <w:p>
      <w:pPr>
        <w:shd w:val="clear" w:color="auto" w:fill="auto"/>
        <w:spacing w:line="360" w:lineRule="auto"/>
        <w:jc w:val="left"/>
        <w:textAlignment w:val="center"/>
        <w:rPr>
          <w:sz w:val="21"/>
        </w:rPr>
      </w:pPr>
      <w:r>
        <w:rPr>
          <w:sz w:val="21"/>
        </w:rPr>
        <w:t>13．（1）[1]牛顿力学不适用于高速运动。</w:t>
      </w:r>
    </w:p>
    <w:p>
      <w:pPr>
        <w:shd w:val="clear" w:color="auto" w:fill="auto"/>
        <w:spacing w:line="360" w:lineRule="auto"/>
        <w:jc w:val="left"/>
        <w:textAlignment w:val="center"/>
        <w:rPr>
          <w:sz w:val="21"/>
        </w:rPr>
      </w:pPr>
      <w:r>
        <w:rPr>
          <w:sz w:val="21"/>
        </w:rPr>
        <w:t>（2）[2]物理学研究深入到微观世界，发现了电子、质子、中子等微观粒子，而且发现它们不仅具有粒子性，同时还具有波动性，它们的运动规律在很多情况下不能用牛顿力学来说明。</w:t>
      </w:r>
    </w:p>
    <w:p>
      <w:pPr>
        <w:shd w:val="clear" w:color="auto" w:fill="auto"/>
        <w:spacing w:line="360" w:lineRule="auto"/>
        <w:jc w:val="left"/>
        <w:textAlignment w:val="center"/>
        <w:rPr>
          <w:sz w:val="21"/>
        </w:rPr>
      </w:pPr>
      <w:r>
        <w:rPr>
          <w:sz w:val="21"/>
        </w:rPr>
        <w:t>14．[1][2]只适用于低速运动，不适用于高速运动；只适用于宏观世界，不适用于微观世界。</w:t>
      </w:r>
    </w:p>
    <w:p>
      <w:pPr>
        <w:shd w:val="clear" w:color="auto" w:fill="auto"/>
        <w:spacing w:line="360" w:lineRule="auto"/>
        <w:jc w:val="left"/>
        <w:textAlignment w:val="center"/>
        <w:rPr>
          <w:sz w:val="21"/>
        </w:rPr>
      </w:pPr>
      <w:r>
        <w:rPr>
          <w:sz w:val="21"/>
        </w:rPr>
        <w:t>15．(1)</w:t>
      </w:r>
      <w:r>
        <w:object>
          <v:shape id="_x0000_i1129" type="#_x0000_t75" alt="eqIdc3f42fb3a1c1ab81ef0e606376f86cc9" style="width:36.06pt;height:29.51pt" o:ole="">
            <v:imagedata r:id="rId202" o:title="eqIdc3f42fb3a1c1ab81ef0e606376f86cc9"/>
          </v:shape>
          <o:OLEObject Type="Embed" ProgID="Equation.DSMT4" ShapeID="_x0000_i1129" DrawAspect="Content" ObjectID="_105" r:id="rId203"/>
        </w:object>
      </w:r>
    </w:p>
    <w:p>
      <w:pPr>
        <w:shd w:val="clear" w:color="auto" w:fill="auto"/>
        <w:spacing w:line="360" w:lineRule="auto"/>
        <w:jc w:val="left"/>
        <w:textAlignment w:val="center"/>
        <w:rPr>
          <w:sz w:val="21"/>
        </w:rPr>
      </w:pPr>
      <w:r>
        <w:rPr>
          <w:sz w:val="21"/>
        </w:rPr>
        <w:t>(2)</w:t>
      </w:r>
      <w:r>
        <w:object>
          <v:shape id="_x0000_i1130" type="#_x0000_t75" alt="eqId34e3e0480ad96530b64d9b6384537a01" style="width:41.36pt;height:28.89pt" o:ole="">
            <v:imagedata r:id="rId204" o:title="eqId34e3e0480ad96530b64d9b6384537a01"/>
          </v:shape>
          <o:OLEObject Type="Embed" ProgID="Equation.DSMT4" ShapeID="_x0000_i1130" DrawAspect="Content" ObjectID="_106" r:id="rId205"/>
        </w:object>
      </w:r>
    </w:p>
    <w:p>
      <w:pPr>
        <w:shd w:val="clear" w:color="auto" w:fill="auto"/>
        <w:spacing w:line="360" w:lineRule="auto"/>
        <w:jc w:val="left"/>
        <w:textAlignment w:val="center"/>
        <w:rPr>
          <w:sz w:val="21"/>
        </w:rPr>
      </w:pPr>
      <w:r>
        <w:rPr>
          <w:sz w:val="21"/>
        </w:rPr>
        <w:t>【详解】（1）设月球的质量为</w:t>
      </w:r>
      <w:r>
        <w:object>
          <v:shape id="_x0000_i1131" type="#_x0000_t75" alt="eqIdac047e91852b91af639feec23a9598b2" style="width:14.07pt;height:11.43pt" o:ole="">
            <v:imagedata r:id="rId78" o:title="eqIdac047e91852b91af639feec23a9598b2"/>
          </v:shape>
          <o:OLEObject Type="Embed" ProgID="Equation.DSMT4" ShapeID="_x0000_i1131" DrawAspect="Content" ObjectID="_107" r:id="rId206"/>
        </w:object>
      </w:r>
      <w:r>
        <w:rPr>
          <w:sz w:val="21"/>
        </w:rPr>
        <w:t>，则飞船在距离月面的高度等于月球半径的</w:t>
      </w:r>
      <w:r>
        <w:object>
          <v:shape id="_x0000_i1132" type="#_x0000_t75" alt="eqIdf89eef3148f2d4d09379767b4af69132" style="width:10.56pt;height:21.11pt" o:ole="">
            <v:imagedata r:id="rId36" o:title="eqIdf89eef3148f2d4d09379767b4af69132"/>
          </v:shape>
          <o:OLEObject Type="Embed" ProgID="Equation.DSMT4" ShapeID="_x0000_i1132" DrawAspect="Content" ObjectID="_108" r:id="rId207"/>
        </w:object>
      </w:r>
      <w:r>
        <w:rPr>
          <w:sz w:val="21"/>
        </w:rPr>
        <w:t>处绕月球做匀速圆周运动时，根据万有引力提供向心力有</w:t>
      </w:r>
      <w:r>
        <w:object>
          <v:shape id="_x0000_i1133" type="#_x0000_t75" alt="eqId93d5029e3e9e8d980315fb70073d8340" style="width:152.24pt;height:48.11pt" o:ole="">
            <v:imagedata r:id="rId208" o:title="eqId93d5029e3e9e8d980315fb70073d8340"/>
          </v:shape>
          <o:OLEObject Type="Embed" ProgID="Equation.DSMT4" ShapeID="_x0000_i1133" DrawAspect="Content" ObjectID="_109" r:id="rId209"/>
        </w:object>
      </w:r>
    </w:p>
    <w:p>
      <w:pPr>
        <w:shd w:val="clear" w:color="auto" w:fill="auto"/>
        <w:spacing w:line="360" w:lineRule="auto"/>
        <w:jc w:val="left"/>
        <w:textAlignment w:val="center"/>
        <w:rPr>
          <w:sz w:val="21"/>
        </w:rPr>
      </w:pPr>
      <w:r>
        <w:rPr>
          <w:sz w:val="21"/>
        </w:rPr>
        <w:t>解得</w:t>
      </w:r>
      <w:r>
        <w:object>
          <v:shape id="_x0000_i1134" type="#_x0000_t75" alt="eqId932197f955b2cf740bf936967d3fc07f" style="width:58.93pt;height:29.14pt" o:ole="">
            <v:imagedata r:id="rId210" o:title="eqId932197f955b2cf740bf936967d3fc07f"/>
          </v:shape>
          <o:OLEObject Type="Embed" ProgID="Equation.DSMT4" ShapeID="_x0000_i1134" DrawAspect="Content" ObjectID="_110" r:id="rId211"/>
        </w:object>
      </w:r>
    </w:p>
    <w:p>
      <w:pPr>
        <w:shd w:val="clear" w:color="auto" w:fill="auto"/>
        <w:spacing w:line="360" w:lineRule="auto"/>
        <w:jc w:val="left"/>
        <w:textAlignment w:val="center"/>
        <w:rPr>
          <w:sz w:val="21"/>
        </w:rPr>
      </w:pPr>
      <w:r>
        <w:rPr>
          <w:sz w:val="21"/>
        </w:rPr>
        <w:t>设月球的第一宇宙速度为</w:t>
      </w:r>
      <w:r>
        <w:object>
          <v:shape id="_x0000_i1135" type="#_x0000_t75" alt="eqIdf44c235d8b49207ad3f2d77dc5d6cf20" style="width:9.68pt;height:14.89pt" o:ole="">
            <v:imagedata r:id="rId212" o:title="eqIdf44c235d8b49207ad3f2d77dc5d6cf20"/>
          </v:shape>
          <o:OLEObject Type="Embed" ProgID="Equation.DSMT4" ShapeID="_x0000_i1135" DrawAspect="Content" ObjectID="_111" r:id="rId213"/>
        </w:object>
      </w:r>
      <w:r>
        <w:rPr>
          <w:sz w:val="21"/>
        </w:rPr>
        <w:t>，则有</w:t>
      </w:r>
      <w:r>
        <w:object>
          <v:shape id="_x0000_i1136" type="#_x0000_t75" alt="eqId0055588206afbfa9f3374966323e5172" style="width:61.6pt;height:29.14pt" o:ole="">
            <v:imagedata r:id="rId214" o:title="eqId0055588206afbfa9f3374966323e5172"/>
          </v:shape>
          <o:OLEObject Type="Embed" ProgID="Equation.DSMT4" ShapeID="_x0000_i1136" DrawAspect="Content" ObjectID="_112" r:id="rId215"/>
        </w:object>
      </w:r>
    </w:p>
    <w:p>
      <w:pPr>
        <w:shd w:val="clear" w:color="auto" w:fill="auto"/>
        <w:spacing w:line="360" w:lineRule="auto"/>
        <w:jc w:val="left"/>
        <w:textAlignment w:val="center"/>
        <w:rPr>
          <w:sz w:val="21"/>
        </w:rPr>
      </w:pPr>
      <w:r>
        <w:rPr>
          <w:sz w:val="21"/>
        </w:rPr>
        <w:t>解得</w:t>
      </w:r>
      <w:r>
        <w:object>
          <v:shape id="_x0000_i1137" type="#_x0000_t75" alt="eqId8393c096727f1e8158ebab3e1a9f09d3" style="width:91.48pt;height:30.93pt" o:ole="">
            <v:imagedata r:id="rId216" o:title="eqId8393c096727f1e8158ebab3e1a9f09d3"/>
          </v:shape>
          <o:OLEObject Type="Embed" ProgID="Equation.DSMT4" ShapeID="_x0000_i1137" DrawAspect="Content" ObjectID="_113" r:id="rId217"/>
        </w:object>
      </w:r>
    </w:p>
    <w:p>
      <w:pPr>
        <w:shd w:val="clear" w:color="auto" w:fill="auto"/>
        <w:spacing w:line="360" w:lineRule="auto"/>
        <w:jc w:val="left"/>
        <w:textAlignment w:val="center"/>
        <w:rPr>
          <w:sz w:val="21"/>
        </w:rPr>
      </w:pPr>
      <w:r>
        <w:rPr>
          <w:sz w:val="21"/>
        </w:rPr>
        <w:t>（2）设月球表面的重力加速度为</w:t>
      </w:r>
      <w:r>
        <w:object>
          <v:shape id="_x0000_i1138" type="#_x0000_t75" alt="eqId276509f01529d982ab21e479a4619268" style="width:9.67pt;height:10.42pt" o:ole="">
            <v:imagedata r:id="rId218" o:title="eqId276509f01529d982ab21e479a4619268"/>
          </v:shape>
          <o:OLEObject Type="Embed" ProgID="Equation.DSMT4" ShapeID="_x0000_i1138" DrawAspect="Content" ObjectID="_114" r:id="rId219"/>
        </w:object>
      </w:r>
      <w:r>
        <w:rPr>
          <w:sz w:val="21"/>
        </w:rPr>
        <w:t>，则在月球表面有</w:t>
      </w:r>
      <w:r>
        <w:object>
          <v:shape id="_x0000_i1139" type="#_x0000_t75" alt="eqId606e2fafc66ee60c25e1b407747ce4d1" style="width:54.54pt;height:26.94pt" o:ole="">
            <v:imagedata r:id="rId220" o:title="eqId606e2fafc66ee60c25e1b407747ce4d1"/>
          </v:shape>
          <o:OLEObject Type="Embed" ProgID="Equation.DSMT4" ShapeID="_x0000_i1139" DrawAspect="Content" ObjectID="_115" r:id="rId221"/>
        </w:object>
      </w:r>
    </w:p>
    <w:p>
      <w:pPr>
        <w:shd w:val="clear" w:color="auto" w:fill="auto"/>
        <w:spacing w:line="360" w:lineRule="auto"/>
        <w:jc w:val="left"/>
        <w:textAlignment w:val="center"/>
        <w:rPr>
          <w:sz w:val="21"/>
        </w:rPr>
      </w:pPr>
      <w:r>
        <w:rPr>
          <w:sz w:val="21"/>
        </w:rPr>
        <w:t>解得</w:t>
      </w:r>
      <w:r>
        <w:object>
          <v:shape id="_x0000_i1140" type="#_x0000_t75" alt="eqId956675920ef177f0ffefd3bb3f4791ef" style="width:80.96pt;height:28.96pt" o:ole="">
            <v:imagedata r:id="rId222" o:title="eqId956675920ef177f0ffefd3bb3f4791ef"/>
          </v:shape>
          <o:OLEObject Type="Embed" ProgID="Equation.DSMT4" ShapeID="_x0000_i1140" DrawAspect="Content" ObjectID="_116" r:id="rId223"/>
        </w:object>
      </w:r>
    </w:p>
    <w:p>
      <w:pPr>
        <w:shd w:val="clear" w:color="auto" w:fill="auto"/>
        <w:spacing w:line="360" w:lineRule="auto"/>
        <w:jc w:val="left"/>
        <w:textAlignment w:val="center"/>
        <w:rPr>
          <w:sz w:val="21"/>
        </w:rPr>
      </w:pPr>
      <w:r>
        <w:rPr>
          <w:sz w:val="21"/>
        </w:rPr>
        <w:t>设飞船停在月球水平面上时受到的支持力大小为</w:t>
      </w:r>
      <w:r>
        <w:object>
          <v:shape id="_x0000_i1141" type="#_x0000_t75" alt="eqId54a5d7d3b6b63fe5c24c3907b7a8eaa3" style="width:12.3pt;height:12.3pt" o:ole="">
            <v:imagedata r:id="rId224" o:title="eqId54a5d7d3b6b63fe5c24c3907b7a8eaa3"/>
          </v:shape>
          <o:OLEObject Type="Embed" ProgID="Equation.DSMT4" ShapeID="_x0000_i1141" DrawAspect="Content" ObjectID="_117" r:id="rId225"/>
        </w:object>
      </w:r>
      <w:r>
        <w:rPr>
          <w:sz w:val="21"/>
        </w:rPr>
        <w:t>，根据平衡关系有</w:t>
      </w:r>
      <w:r>
        <w:object>
          <v:shape id="_x0000_i1142" type="#_x0000_t75" alt="eqIdd0e06616e83257d503a3628deea8f489" style="width:84.48pt;height:29.04pt" o:ole="">
            <v:imagedata r:id="rId226" o:title="eqIdd0e06616e83257d503a3628deea8f489"/>
          </v:shape>
          <o:OLEObject Type="Embed" ProgID="Equation.DSMT4" ShapeID="_x0000_i1142" DrawAspect="Content" ObjectID="_118" r:id="rId227"/>
        </w:object>
      </w:r>
    </w:p>
    <w:p>
      <w:pPr>
        <w:shd w:val="clear" w:color="auto" w:fill="auto"/>
        <w:spacing w:line="360" w:lineRule="auto"/>
        <w:jc w:val="left"/>
        <w:textAlignment w:val="center"/>
        <w:rPr>
          <w:sz w:val="21"/>
        </w:rPr>
      </w:pPr>
      <w:r>
        <w:rPr>
          <w:sz w:val="21"/>
        </w:rPr>
        <w:t>16．(1)</w:t>
      </w:r>
      <w:r>
        <w:object>
          <v:shape id="_x0000_i1143" type="#_x0000_t75" alt="eqId0a4fc6ae1d9e671c9c6c7f1bd3e34ea7" style="width:38.72pt;height:28.94pt" o:ole="">
            <v:imagedata r:id="rId228" o:title="eqId0a4fc6ae1d9e671c9c6c7f1bd3e34ea7"/>
          </v:shape>
          <o:OLEObject Type="Embed" ProgID="Equation.DSMT4" ShapeID="_x0000_i1143" DrawAspect="Content" ObjectID="_119" r:id="rId229"/>
        </w:object>
      </w:r>
    </w:p>
    <w:p>
      <w:pPr>
        <w:shd w:val="clear" w:color="auto" w:fill="auto"/>
        <w:spacing w:line="360" w:lineRule="auto"/>
        <w:jc w:val="left"/>
        <w:textAlignment w:val="center"/>
        <w:rPr>
          <w:sz w:val="21"/>
        </w:rPr>
      </w:pPr>
      <w:r>
        <w:rPr>
          <w:sz w:val="21"/>
        </w:rPr>
        <w:t>(2)</w:t>
      </w:r>
      <w:r>
        <w:object>
          <v:shape id="_x0000_i1144" type="#_x0000_t75" alt="eqId7168d3d770315691e44293f98b534115" style="width:49.26pt;height:28.95pt" o:ole="">
            <v:imagedata r:id="rId230" o:title="eqId7168d3d770315691e44293f98b534115"/>
          </v:shape>
          <o:OLEObject Type="Embed" ProgID="Equation.DSMT4" ShapeID="_x0000_i1144" DrawAspect="Content" ObjectID="_120" r:id="rId231"/>
        </w:object>
      </w:r>
    </w:p>
    <w:p>
      <w:pPr>
        <w:shd w:val="clear" w:color="auto" w:fill="auto"/>
        <w:spacing w:line="360" w:lineRule="auto"/>
        <w:jc w:val="left"/>
        <w:textAlignment w:val="center"/>
        <w:rPr>
          <w:sz w:val="21"/>
        </w:rPr>
      </w:pPr>
      <w:r>
        <w:rPr>
          <w:sz w:val="21"/>
        </w:rPr>
        <w:t>【详解】（1）根据运动学公式有</w:t>
      </w:r>
      <w:r>
        <w:object>
          <v:shape id="_x0000_i1145" type="#_x0000_t75" alt="eqId9f1766f67807eccce0552e7bca01468c" style="width:59.81pt;height:17.69pt" o:ole="">
            <v:imagedata r:id="rId232" o:title="eqId9f1766f67807eccce0552e7bca01468c"/>
          </v:shape>
          <o:OLEObject Type="Embed" ProgID="Equation.DSMT4" ShapeID="_x0000_i1145" DrawAspect="Content" ObjectID="_121" r:id="rId233"/>
        </w:object>
      </w:r>
    </w:p>
    <w:p>
      <w:pPr>
        <w:shd w:val="clear" w:color="auto" w:fill="auto"/>
        <w:spacing w:line="360" w:lineRule="auto"/>
        <w:jc w:val="left"/>
        <w:textAlignment w:val="center"/>
        <w:rPr>
          <w:sz w:val="21"/>
        </w:rPr>
      </w:pPr>
      <w:r>
        <w:rPr>
          <w:sz w:val="21"/>
        </w:rPr>
        <w:t>解得</w:t>
      </w:r>
      <w:r>
        <w:object>
          <v:shape id="_x0000_i1146" type="#_x0000_t75" alt="eqId0a4fc6ae1d9e671c9c6c7f1bd3e34ea7" style="width:38.72pt;height:28.94pt" o:ole="">
            <v:imagedata r:id="rId228" o:title="eqId0a4fc6ae1d9e671c9c6c7f1bd3e34ea7"/>
          </v:shape>
          <o:OLEObject Type="Embed" ProgID="Equation.DSMT4" ShapeID="_x0000_i1146" DrawAspect="Content" ObjectID="_122" r:id="rId234"/>
        </w:object>
      </w:r>
    </w:p>
    <w:p>
      <w:pPr>
        <w:shd w:val="clear" w:color="auto" w:fill="auto"/>
        <w:spacing w:line="360" w:lineRule="auto"/>
        <w:jc w:val="left"/>
        <w:textAlignment w:val="center"/>
        <w:rPr>
          <w:sz w:val="21"/>
        </w:rPr>
      </w:pPr>
      <w:r>
        <w:rPr>
          <w:sz w:val="21"/>
        </w:rPr>
        <w:t>（2）根据物体在月球表面的重力等于万有引力可得</w:t>
      </w:r>
      <w:r>
        <w:object>
          <v:shape id="_x0000_i1147" type="#_x0000_t75" alt="eqId477c8ff4ade84bae1f8940dd76fae753" style="width:64.21pt;height:28.34pt" o:ole="">
            <v:imagedata r:id="rId235" o:title="eqId477c8ff4ade84bae1f8940dd76fae753"/>
          </v:shape>
          <o:OLEObject Type="Embed" ProgID="Equation.DSMT4" ShapeID="_x0000_i1147" DrawAspect="Content" ObjectID="_123" r:id="rId236"/>
        </w:object>
      </w:r>
    </w:p>
    <w:p>
      <w:pPr>
        <w:shd w:val="clear" w:color="auto" w:fill="auto"/>
        <w:spacing w:line="360" w:lineRule="auto"/>
        <w:jc w:val="left"/>
        <w:textAlignment w:val="center"/>
        <w:rPr>
          <w:sz w:val="21"/>
        </w:rPr>
      </w:pPr>
      <w:r>
        <w:rPr>
          <w:sz w:val="21"/>
        </w:rPr>
        <w:t>解得</w:t>
      </w:r>
      <w:r>
        <w:object>
          <v:shape id="_x0000_i1148" type="#_x0000_t75" alt="eqId7168d3d770315691e44293f98b534115" style="width:49.26pt;height:28.95pt" o:ole="">
            <v:imagedata r:id="rId230" o:title="eqId7168d3d770315691e44293f98b534115"/>
          </v:shape>
          <o:OLEObject Type="Embed" ProgID="Equation.DSMT4" ShapeID="_x0000_i1148" DrawAspect="Content" ObjectID="_124" r:id="rId237"/>
        </w:object>
      </w:r>
    </w:p>
    <w:p>
      <w:pPr>
        <w:shd w:val="clear" w:color="auto" w:fill="auto"/>
        <w:spacing w:line="360" w:lineRule="auto"/>
        <w:jc w:val="left"/>
        <w:textAlignment w:val="center"/>
        <w:rPr>
          <w:sz w:val="21"/>
        </w:rPr>
      </w:pPr>
      <w:r>
        <w:rPr>
          <w:sz w:val="21"/>
        </w:rPr>
        <w:t>17．</w:t>
      </w:r>
      <w:r>
        <w:object>
          <v:shape id="_x0000_i1149" type="#_x0000_t75" alt="eqId4ebd71d23e6650c9c71d7c867197b41a" style="width:52.78pt;height:29.82pt" o:ole="">
            <v:imagedata r:id="rId238" o:title="eqId4ebd71d23e6650c9c71d7c867197b41a"/>
          </v:shape>
          <o:OLEObject Type="Embed" ProgID="Equation.DSMT4" ShapeID="_x0000_i1149" DrawAspect="Content" ObjectID="_125" r:id="rId239"/>
        </w:object>
      </w:r>
    </w:p>
    <w:p>
      <w:pPr>
        <w:shd w:val="clear" w:color="auto" w:fill="auto"/>
        <w:spacing w:line="360" w:lineRule="auto"/>
        <w:jc w:val="left"/>
        <w:textAlignment w:val="center"/>
        <w:rPr>
          <w:sz w:val="21"/>
        </w:rPr>
      </w:pPr>
      <w:r>
        <w:rPr>
          <w:sz w:val="21"/>
        </w:rPr>
        <w:t>【详解】设火星表面的重力加速度大小为</w:t>
      </w:r>
      <w:r>
        <w:object>
          <v:shape id="_x0000_i1150" type="#_x0000_t75" alt="eqId276509f01529d982ab21e479a4619268" style="width:9.67pt;height:10.42pt" o:ole="">
            <v:imagedata r:id="rId218" o:title="eqId276509f01529d982ab21e479a4619268"/>
          </v:shape>
          <o:OLEObject Type="Embed" ProgID="Equation.DSMT4" ShapeID="_x0000_i1150" DrawAspect="Content" ObjectID="_126" r:id="rId240"/>
        </w:object>
      </w:r>
      <w:r>
        <w:rPr>
          <w:sz w:val="21"/>
        </w:rPr>
        <w:t>，根据竖直上抛运动的对称性，结合</w:t>
      </w:r>
      <w:r>
        <w:object>
          <v:shape id="_x0000_i1151" type="#_x0000_t75" alt="eqIdd1552707683293dcf684d101dd09b5c9" style="width:21.1pt;height:10.55pt" o:ole="">
            <v:imagedata r:id="rId71" o:title="eqIdd1552707683293dcf684d101dd09b5c9"/>
          </v:shape>
          <o:OLEObject Type="Embed" ProgID="Equation.DSMT4" ShapeID="_x0000_i1151" DrawAspect="Content" ObjectID="_127" r:id="rId241"/>
        </w:object>
      </w:r>
      <w:r>
        <w:rPr>
          <w:sz w:val="21"/>
        </w:rPr>
        <w:t>图像可得</w:t>
      </w:r>
      <w:r>
        <w:object>
          <v:shape id="_x0000_i1152" type="#_x0000_t75" alt="eqId8d0d6046db06d7e6909c223167256078" style="width:55.42pt;height:27.44pt" o:ole="">
            <v:imagedata r:id="rId242" o:title="eqId8d0d6046db06d7e6909c223167256078"/>
          </v:shape>
          <o:OLEObject Type="Embed" ProgID="Equation.DSMT4" ShapeID="_x0000_i1152" DrawAspect="Content" ObjectID="_128" r:id="rId243"/>
        </w:object>
      </w:r>
    </w:p>
    <w:p>
      <w:pPr>
        <w:shd w:val="clear" w:color="auto" w:fill="auto"/>
        <w:spacing w:line="360" w:lineRule="auto"/>
        <w:jc w:val="left"/>
        <w:textAlignment w:val="center"/>
        <w:rPr>
          <w:sz w:val="21"/>
        </w:rPr>
      </w:pPr>
      <w:r>
        <w:rPr>
          <w:sz w:val="21"/>
        </w:rPr>
        <w:t>整理可得</w:t>
      </w:r>
      <w:r>
        <w:object>
          <v:shape id="_x0000_i1153" type="#_x0000_t75" alt="eqIdef6425bfdf748cb8578de3afd36f831a" style="width:36.94pt;height:27.31pt" o:ole="">
            <v:imagedata r:id="rId244" o:title="eqIdef6425bfdf748cb8578de3afd36f831a"/>
          </v:shape>
          <o:OLEObject Type="Embed" ProgID="Equation.DSMT4" ShapeID="_x0000_i1153" DrawAspect="Content" ObjectID="_129" r:id="rId245"/>
        </w:object>
      </w:r>
      <w:r>
        <w:rPr>
          <w:rFonts w:ascii="Times New Roman" w:eastAsia="Times New Roman" w:hAnsi="Times New Roman" w:cs="Times New Roman"/>
          <w:kern w:val="0"/>
          <w:sz w:val="24"/>
          <w:szCs w:val="24"/>
        </w:rPr>
        <w:t>   </w:t>
      </w:r>
    </w:p>
    <w:p>
      <w:pPr>
        <w:shd w:val="clear" w:color="auto" w:fill="auto"/>
        <w:spacing w:line="360" w:lineRule="auto"/>
        <w:jc w:val="left"/>
        <w:textAlignment w:val="center"/>
        <w:rPr>
          <w:sz w:val="21"/>
        </w:rPr>
      </w:pPr>
      <w:r>
        <w:rPr>
          <w:sz w:val="21"/>
        </w:rPr>
        <w:t>解得</w:t>
      </w:r>
      <w:r>
        <w:object>
          <v:shape id="_x0000_i1154" type="#_x0000_t75" alt="eqIded6417b0d3cbed56540fff4a626a6bc4" style="width:36.06pt;height:29.52pt" o:ole="">
            <v:imagedata r:id="rId246" o:title="eqIded6417b0d3cbed56540fff4a626a6bc4"/>
          </v:shape>
          <o:OLEObject Type="Embed" ProgID="Equation.DSMT4" ShapeID="_x0000_i1154" DrawAspect="Content" ObjectID="_130" r:id="rId247"/>
        </w:object>
      </w:r>
    </w:p>
    <w:p>
      <w:pPr>
        <w:shd w:val="clear" w:color="auto" w:fill="auto"/>
        <w:spacing w:line="360" w:lineRule="auto"/>
        <w:jc w:val="left"/>
        <w:textAlignment w:val="center"/>
        <w:rPr>
          <w:sz w:val="21"/>
        </w:rPr>
      </w:pPr>
      <w:r>
        <w:rPr>
          <w:sz w:val="21"/>
        </w:rPr>
        <w:t>在火星表面，万有引力等于重力则有</w:t>
      </w:r>
      <w:r>
        <w:object>
          <v:shape id="_x0000_i1155" type="#_x0000_t75" alt="eqIdccecfc012847e2935000a57f0cf46206" style="width:53.66pt;height:27.16pt" o:ole="">
            <v:imagedata r:id="rId248" o:title="eqIdccecfc012847e2935000a57f0cf46206"/>
          </v:shape>
          <o:OLEObject Type="Embed" ProgID="Equation.DSMT4" ShapeID="_x0000_i1155" DrawAspect="Content" ObjectID="_131" r:id="rId249"/>
        </w:object>
      </w:r>
      <w:r>
        <w:rPr>
          <w:rFonts w:ascii="Times New Roman" w:eastAsia="Times New Roman" w:hAnsi="Times New Roman" w:cs="Times New Roman"/>
          <w:kern w:val="0"/>
          <w:sz w:val="24"/>
          <w:szCs w:val="24"/>
        </w:rPr>
        <w:t>                </w:t>
      </w:r>
    </w:p>
    <w:p>
      <w:pPr>
        <w:shd w:val="clear" w:color="auto" w:fill="auto"/>
        <w:spacing w:line="360" w:lineRule="auto"/>
        <w:jc w:val="left"/>
        <w:textAlignment w:val="center"/>
        <w:rPr>
          <w:sz w:val="21"/>
        </w:rPr>
      </w:pPr>
      <w:r>
        <w:rPr>
          <w:sz w:val="21"/>
        </w:rPr>
        <w:t>联立解得火星的质量为</w:t>
      </w:r>
      <w:r>
        <w:object>
          <v:shape id="_x0000_i1156" type="#_x0000_t75" alt="eqId4ebd71d23e6650c9c71d7c867197b41a" style="width:52.78pt;height:29.82pt" o:ole="">
            <v:imagedata r:id="rId238" o:title="eqId4ebd71d23e6650c9c71d7c867197b41a"/>
          </v:shape>
          <o:OLEObject Type="Embed" ProgID="Equation.DSMT4" ShapeID="_x0000_i1156" DrawAspect="Content" ObjectID="_132" r:id="rId250"/>
        </w:object>
      </w:r>
    </w:p>
    <w:p>
      <w:pPr>
        <w:shd w:val="clear" w:color="auto" w:fill="auto"/>
        <w:spacing w:line="360" w:lineRule="auto"/>
        <w:jc w:val="left"/>
        <w:textAlignment w:val="center"/>
        <w:rPr>
          <w:sz w:val="21"/>
        </w:rPr>
      </w:pPr>
    </w:p>
    <w:sectPr>
      <w:headerReference w:type="even" r:id="rId251"/>
      <w:headerReference w:type="default" r:id="rId252"/>
      <w:footerReference w:type="even" r:id="rId253"/>
      <w:footerReference w:type="default" r:id="rId254"/>
      <w:pgSz w:w="11907" w:h="16839" w:code="9"/>
      <w:pgMar w:top="1440" w:right="1800" w:bottom="1440" w:left="1800" w:header="851" w:footer="425" w:gutter="0"/>
      <w:pgNumType w:start="1"/>
      <w:cols w:num="2"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CE4DB5" w:rsidRPr="006B322F" w:rsidP="006B322F">
    <w:pPr>
      <w:jc w:val="center"/>
    </w:pPr>
    <w:r>
      <w:rPr>
        <w:rFonts w:hint="eastAsia"/>
      </w:rPr>
      <w:t>第</w:t>
    </w:r>
    <w:r w:rsidR="00F95CE6">
      <w:fldChar w:fldCharType="begin"/>
    </w:r>
    <w:r>
      <w:instrText xml:space="preserve"> </w:instrText>
    </w:r>
    <w:r>
      <w:rPr>
        <w:rFonts w:hint="eastAsia"/>
      </w:rPr>
      <w:instrText>=</w:instrText>
    </w:r>
    <w:r>
      <w:fldChar w:fldCharType="begin"/>
    </w:r>
    <w:r>
      <w:instrText xml:space="preserve"> PAGE </w:instrText>
    </w:r>
    <w:r>
      <w:fldChar w:fldCharType="separate"/>
    </w:r>
    <w:r w:rsidR="00D304EF">
      <w:rPr>
        <w:noProof/>
      </w:rPr>
      <w:instrText>1</w:instrText>
    </w:r>
    <w:r w:rsidR="00D304EF">
      <w:rPr>
        <w:noProof/>
      </w:rPr>
      <w:fldChar w:fldCharType="end"/>
    </w:r>
    <w:r>
      <w:rPr>
        <w:rFonts w:hint="eastAsia"/>
      </w:rPr>
      <w:instrText>*2-1</w:instrText>
    </w:r>
    <w:r>
      <w:instrText xml:space="preserve"> </w:instrText>
    </w:r>
    <w:r w:rsidR="00F95CE6">
      <w:fldChar w:fldCharType="separate"/>
    </w:r>
    <w:r w:rsidR="00D304EF">
      <w:rPr>
        <w:noProof/>
      </w:rPr>
      <w:t>1</w:t>
    </w:r>
    <w:r w:rsidR="00F95CE6">
      <w:fldChar w:fldCharType="end"/>
    </w:r>
    <w:r>
      <w:rPr>
        <w:rFonts w:hint="eastAsia"/>
      </w:rPr>
      <w:t>页</w:t>
    </w:r>
    <w:r>
      <w:rPr>
        <w:rFonts w:hint="eastAsia"/>
      </w:rPr>
      <w:t xml:space="preserve"> </w:t>
    </w:r>
    <w:r>
      <w:rPr>
        <w:rFonts w:hint="eastAsia"/>
      </w:rPr>
      <w:t>共</w:t>
    </w:r>
    <w:r w:rsidR="00F95CE6">
      <w:fldChar w:fldCharType="begin"/>
    </w:r>
    <w:r>
      <w:instrText xml:space="preserve"> </w:instrText>
    </w:r>
    <w:r>
      <w:rPr>
        <w:rFonts w:hint="eastAsia"/>
      </w:rPr>
      <w:instrText>=</w:instrText>
    </w:r>
    <w:r>
      <w:fldChar w:fldCharType="begin"/>
    </w:r>
    <w:r>
      <w:instrText xml:space="preserve"> SECTIONPAGES </w:instrText>
    </w:r>
    <w:r>
      <w:fldChar w:fldCharType="separate"/>
    </w:r>
    <w:r w:rsidR="00D304EF">
      <w:rPr>
        <w:noProof/>
      </w:rPr>
      <w:instrText>2</w:instrText>
    </w:r>
    <w:r w:rsidR="00D304EF">
      <w:rPr>
        <w:noProof/>
      </w:rPr>
      <w:fldChar w:fldCharType="end"/>
    </w:r>
    <w:r>
      <w:rPr>
        <w:rFonts w:hint="eastAsia"/>
      </w:rPr>
      <w:instrText>*2</w:instrText>
    </w:r>
    <w:r>
      <w:instrText xml:space="preserve">  </w:instrText>
    </w:r>
    <w:r w:rsidR="00F95CE6">
      <w:fldChar w:fldCharType="separate"/>
    </w:r>
    <w:r w:rsidR="00D304EF">
      <w:rPr>
        <w:noProof/>
      </w:rPr>
      <w:t>4</w:t>
    </w:r>
    <w:r w:rsidR="00F95CE6">
      <w:fldChar w:fldCharType="end"/>
    </w:r>
    <w:r>
      <w:rPr>
        <w:rFonts w:hint="eastAsia"/>
      </w:rPr>
      <w:t>页</w:t>
    </w:r>
    <w:r>
      <w:rPr>
        <w:rFonts w:hint="eastAsia"/>
      </w:rPr>
      <w:t xml:space="preserve">          </w:t>
    </w:r>
    <w:r w:rsidR="00D304EF">
      <w:rPr>
        <w:rFonts w:ascii="宋体" w:eastAsia="宋体" w:hAnsi="宋体" w:hint="eastAsia"/>
      </w:rPr>
      <w:t>◎</w:t>
    </w:r>
    <w:r>
      <w:rPr>
        <w:rFonts w:hint="eastAsia"/>
      </w:rPr>
      <w:t xml:space="preserve">          </w:t>
    </w:r>
    <w:r>
      <w:rPr>
        <w:rFonts w:hint="eastAsia"/>
      </w:rPr>
      <w:t>第</w:t>
    </w:r>
    <w:r w:rsidR="00F95CE6">
      <w:fldChar w:fldCharType="begin"/>
    </w:r>
    <w:r>
      <w:instrText xml:space="preserve"> </w:instrText>
    </w:r>
    <w:r>
      <w:rPr>
        <w:rFonts w:hint="eastAsia"/>
      </w:rPr>
      <w:instrText>=</w:instrText>
    </w:r>
    <w:r>
      <w:fldChar w:fldCharType="begin"/>
    </w:r>
    <w:r>
      <w:instrText xml:space="preserve"> PAGE </w:instrText>
    </w:r>
    <w:r>
      <w:fldChar w:fldCharType="separate"/>
    </w:r>
    <w:r w:rsidR="00D304EF">
      <w:rPr>
        <w:noProof/>
      </w:rPr>
      <w:instrText>1</w:instrText>
    </w:r>
    <w:r w:rsidR="00D304EF">
      <w:rPr>
        <w:noProof/>
      </w:rPr>
      <w:fldChar w:fldCharType="end"/>
    </w:r>
    <w:r>
      <w:rPr>
        <w:rFonts w:hint="eastAsia"/>
      </w:rPr>
      <w:instrText>*2</w:instrText>
    </w:r>
    <w:r>
      <w:instrText xml:space="preserve"> </w:instrText>
    </w:r>
    <w:r w:rsidR="00F95CE6">
      <w:fldChar w:fldCharType="separate"/>
    </w:r>
    <w:r w:rsidR="00D304EF">
      <w:rPr>
        <w:noProof/>
      </w:rPr>
      <w:t>2</w:t>
    </w:r>
    <w:r w:rsidR="00F95CE6">
      <w:fldChar w:fldCharType="end"/>
    </w:r>
    <w:r>
      <w:rPr>
        <w:rFonts w:hint="eastAsia"/>
      </w:rPr>
      <w:t>页</w:t>
    </w:r>
    <w:r>
      <w:rPr>
        <w:rFonts w:hint="eastAsia"/>
      </w:rPr>
      <w:t xml:space="preserve"> </w:t>
    </w:r>
    <w:r>
      <w:rPr>
        <w:rFonts w:hint="eastAsia"/>
      </w:rPr>
      <w:t>共</w:t>
    </w:r>
    <w:r w:rsidR="00F95CE6">
      <w:fldChar w:fldCharType="begin"/>
    </w:r>
    <w:r>
      <w:instrText xml:space="preserve"> </w:instrText>
    </w:r>
    <w:r>
      <w:rPr>
        <w:rFonts w:hint="eastAsia"/>
      </w:rPr>
      <w:instrText>=</w:instrText>
    </w:r>
    <w:r>
      <w:fldChar w:fldCharType="begin"/>
    </w:r>
    <w:r>
      <w:instrText xml:space="preserve"> SECTIONPAGES </w:instrText>
    </w:r>
    <w:r>
      <w:fldChar w:fldCharType="separate"/>
    </w:r>
    <w:r w:rsidR="00D304EF">
      <w:rPr>
        <w:noProof/>
      </w:rPr>
      <w:instrText>2</w:instrText>
    </w:r>
    <w:r w:rsidR="00D304EF">
      <w:rPr>
        <w:noProof/>
      </w:rPr>
      <w:fldChar w:fldCharType="end"/>
    </w:r>
    <w:r>
      <w:rPr>
        <w:rFonts w:hint="eastAsia"/>
      </w:rPr>
      <w:instrText>*2</w:instrText>
    </w:r>
    <w:r>
      <w:instrText xml:space="preserve">  </w:instrText>
    </w:r>
    <w:r w:rsidR="00F95CE6">
      <w:fldChar w:fldCharType="separate"/>
    </w:r>
    <w:r w:rsidR="00D304EF">
      <w:rPr>
        <w:noProof/>
      </w:rPr>
      <w:t>4</w:t>
    </w:r>
    <w:r w:rsidR="00F95CE6">
      <w:fldChar w:fldCharType="end"/>
    </w:r>
    <w:r>
      <w:rPr>
        <w:rFonts w:hint="eastAsia"/>
      </w:rPr>
      <w:t>页</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CE4DB5" w:rsidRPr="006B322F" w:rsidP="006B322F">
    <w:pPr>
      <w:jc w:val="center"/>
    </w:pPr>
    <w:r>
      <w:rPr>
        <w:rFonts w:hint="eastAsia"/>
      </w:rPr>
      <w:t>第</w:t>
    </w:r>
    <w:r w:rsidR="00F95CE6">
      <w:fldChar w:fldCharType="begin"/>
    </w:r>
    <w:r>
      <w:instrText xml:space="preserve"> </w:instrText>
    </w:r>
    <w:r>
      <w:rPr>
        <w:rFonts w:hint="eastAsia"/>
      </w:rPr>
      <w:instrText>=</w:instrText>
    </w:r>
    <w:r>
      <w:fldChar w:fldCharType="begin"/>
    </w:r>
    <w:r>
      <w:instrText xml:space="preserve"> PAGE </w:instrText>
    </w:r>
    <w:r>
      <w:fldChar w:fldCharType="separate"/>
    </w:r>
    <w:r w:rsidR="00D304EF">
      <w:rPr>
        <w:noProof/>
      </w:rPr>
      <w:instrText>1</w:instrText>
    </w:r>
    <w:r w:rsidR="00D304EF">
      <w:rPr>
        <w:noProof/>
      </w:rPr>
      <w:fldChar w:fldCharType="end"/>
    </w:r>
    <w:r>
      <w:rPr>
        <w:rFonts w:hint="eastAsia"/>
      </w:rPr>
      <w:instrText>*2-1</w:instrText>
    </w:r>
    <w:r>
      <w:instrText xml:space="preserve"> </w:instrText>
    </w:r>
    <w:r w:rsidR="00F95CE6">
      <w:fldChar w:fldCharType="separate"/>
    </w:r>
    <w:r w:rsidR="00D304EF">
      <w:rPr>
        <w:noProof/>
      </w:rPr>
      <w:t>1</w:t>
    </w:r>
    <w:r w:rsidR="00F95CE6">
      <w:fldChar w:fldCharType="end"/>
    </w:r>
    <w:r>
      <w:rPr>
        <w:rFonts w:hint="eastAsia"/>
      </w:rPr>
      <w:t>页</w:t>
    </w:r>
    <w:r>
      <w:rPr>
        <w:rFonts w:hint="eastAsia"/>
      </w:rPr>
      <w:t xml:space="preserve"> </w:t>
    </w:r>
    <w:r>
      <w:rPr>
        <w:rFonts w:hint="eastAsia"/>
      </w:rPr>
      <w:t>共</w:t>
    </w:r>
    <w:r w:rsidR="00F95CE6">
      <w:fldChar w:fldCharType="begin"/>
    </w:r>
    <w:r>
      <w:instrText xml:space="preserve"> </w:instrText>
    </w:r>
    <w:r>
      <w:rPr>
        <w:rFonts w:hint="eastAsia"/>
      </w:rPr>
      <w:instrText>=</w:instrText>
    </w:r>
    <w:r>
      <w:fldChar w:fldCharType="begin"/>
    </w:r>
    <w:r>
      <w:instrText xml:space="preserve"> SECTIONPAGES </w:instrText>
    </w:r>
    <w:r>
      <w:fldChar w:fldCharType="separate"/>
    </w:r>
    <w:r w:rsidR="00D304EF">
      <w:rPr>
        <w:noProof/>
      </w:rPr>
      <w:instrText>2</w:instrText>
    </w:r>
    <w:r w:rsidR="00D304EF">
      <w:rPr>
        <w:noProof/>
      </w:rPr>
      <w:fldChar w:fldCharType="end"/>
    </w:r>
    <w:r>
      <w:rPr>
        <w:rFonts w:hint="eastAsia"/>
      </w:rPr>
      <w:instrText>*2</w:instrText>
    </w:r>
    <w:r>
      <w:instrText xml:space="preserve">  </w:instrText>
    </w:r>
    <w:r w:rsidR="00F95CE6">
      <w:fldChar w:fldCharType="separate"/>
    </w:r>
    <w:r w:rsidR="00D304EF">
      <w:rPr>
        <w:noProof/>
      </w:rPr>
      <w:t>4</w:t>
    </w:r>
    <w:r w:rsidR="00F95CE6">
      <w:fldChar w:fldCharType="end"/>
    </w:r>
    <w:r>
      <w:rPr>
        <w:rFonts w:hint="eastAsia"/>
      </w:rPr>
      <w:t>页</w:t>
    </w:r>
    <w:r>
      <w:rPr>
        <w:rFonts w:hint="eastAsia"/>
      </w:rPr>
      <w:t xml:space="preserve">          </w:t>
    </w:r>
    <w:r w:rsidR="00D304EF">
      <w:rPr>
        <w:rFonts w:ascii="宋体" w:eastAsia="宋体" w:hAnsi="宋体" w:hint="eastAsia"/>
      </w:rPr>
      <w:t>◎</w:t>
    </w:r>
    <w:r>
      <w:rPr>
        <w:rFonts w:hint="eastAsia"/>
      </w:rPr>
      <w:t xml:space="preserve">          </w:t>
    </w:r>
    <w:r>
      <w:rPr>
        <w:rFonts w:hint="eastAsia"/>
      </w:rPr>
      <w:t>第</w:t>
    </w:r>
    <w:r w:rsidR="00F95CE6">
      <w:fldChar w:fldCharType="begin"/>
    </w:r>
    <w:r>
      <w:instrText xml:space="preserve"> </w:instrText>
    </w:r>
    <w:r>
      <w:rPr>
        <w:rFonts w:hint="eastAsia"/>
      </w:rPr>
      <w:instrText>=</w:instrText>
    </w:r>
    <w:r>
      <w:fldChar w:fldCharType="begin"/>
    </w:r>
    <w:r>
      <w:instrText xml:space="preserve"> PAGE </w:instrText>
    </w:r>
    <w:r>
      <w:fldChar w:fldCharType="separate"/>
    </w:r>
    <w:r w:rsidR="00D304EF">
      <w:rPr>
        <w:noProof/>
      </w:rPr>
      <w:instrText>1</w:instrText>
    </w:r>
    <w:r w:rsidR="00D304EF">
      <w:rPr>
        <w:noProof/>
      </w:rPr>
      <w:fldChar w:fldCharType="end"/>
    </w:r>
    <w:r>
      <w:rPr>
        <w:rFonts w:hint="eastAsia"/>
      </w:rPr>
      <w:instrText>*2</w:instrText>
    </w:r>
    <w:r>
      <w:instrText xml:space="preserve"> </w:instrText>
    </w:r>
    <w:r w:rsidR="00F95CE6">
      <w:fldChar w:fldCharType="separate"/>
    </w:r>
    <w:r w:rsidR="00D304EF">
      <w:rPr>
        <w:noProof/>
      </w:rPr>
      <w:t>2</w:t>
    </w:r>
    <w:r w:rsidR="00F95CE6">
      <w:fldChar w:fldCharType="end"/>
    </w:r>
    <w:r>
      <w:rPr>
        <w:rFonts w:hint="eastAsia"/>
      </w:rPr>
      <w:t>页</w:t>
    </w:r>
    <w:r>
      <w:rPr>
        <w:rFonts w:hint="eastAsia"/>
      </w:rPr>
      <w:t xml:space="preserve"> </w:t>
    </w:r>
    <w:r>
      <w:rPr>
        <w:rFonts w:hint="eastAsia"/>
      </w:rPr>
      <w:t>共</w:t>
    </w:r>
    <w:r w:rsidR="00F95CE6">
      <w:fldChar w:fldCharType="begin"/>
    </w:r>
    <w:r>
      <w:instrText xml:space="preserve"> </w:instrText>
    </w:r>
    <w:r>
      <w:rPr>
        <w:rFonts w:hint="eastAsia"/>
      </w:rPr>
      <w:instrText>=</w:instrText>
    </w:r>
    <w:r>
      <w:fldChar w:fldCharType="begin"/>
    </w:r>
    <w:r>
      <w:instrText xml:space="preserve"> SECTIONPAGES </w:instrText>
    </w:r>
    <w:r>
      <w:fldChar w:fldCharType="separate"/>
    </w:r>
    <w:r w:rsidR="00D304EF">
      <w:rPr>
        <w:noProof/>
      </w:rPr>
      <w:instrText>2</w:instrText>
    </w:r>
    <w:r w:rsidR="00D304EF">
      <w:rPr>
        <w:noProof/>
      </w:rPr>
      <w:fldChar w:fldCharType="end"/>
    </w:r>
    <w:r>
      <w:rPr>
        <w:rFonts w:hint="eastAsia"/>
      </w:rPr>
      <w:instrText>*2</w:instrText>
    </w:r>
    <w:r>
      <w:instrText xml:space="preserve">  </w:instrText>
    </w:r>
    <w:r w:rsidR="00F95CE6">
      <w:fldChar w:fldCharType="separate"/>
    </w:r>
    <w:r w:rsidR="00D304EF">
      <w:rPr>
        <w:noProof/>
      </w:rPr>
      <w:t>4</w:t>
    </w:r>
    <w:r w:rsidR="00F95CE6">
      <w:fldChar w:fldCharType="end"/>
    </w:r>
    <w:r>
      <w:rPr>
        <w:rFonts w:hint="eastAsia"/>
      </w:rPr>
      <w:t>页</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64153B" w:rsidP="0064153B">
    <w:pPr>
      <w:jc w:val="center"/>
    </w:pPr>
    <w:r>
      <w:rPr>
        <w:rFonts w:hint="eastAsia"/>
      </w:rPr>
      <w:t>答案第</w:t>
    </w:r>
    <w:r w:rsidR="00B47A88">
      <w:fldChar w:fldCharType="begin"/>
    </w:r>
    <w:r w:rsidR="00065CD2">
      <w:instrText xml:space="preserve"> =</w:instrText>
    </w:r>
    <w:r>
      <w:fldChar w:fldCharType="begin"/>
    </w:r>
    <w:r>
      <w:instrText xml:space="preserve"> page </w:instrText>
    </w:r>
    <w:r>
      <w:fldChar w:fldCharType="separate"/>
    </w:r>
    <w:r w:rsidR="00FA429B">
      <w:rPr>
        <w:noProof/>
      </w:rPr>
      <w:instrText>1</w:instrText>
    </w:r>
    <w:r w:rsidR="00FA429B">
      <w:rPr>
        <w:noProof/>
      </w:rPr>
      <w:fldChar w:fldCharType="end"/>
    </w:r>
    <w:r w:rsidR="00065CD2">
      <w:instrText xml:space="preserve"> </w:instrText>
    </w:r>
    <w:r w:rsidR="00B47A88">
      <w:fldChar w:fldCharType="separate"/>
    </w:r>
    <w:r w:rsidR="00FA429B">
      <w:rPr>
        <w:noProof/>
      </w:rPr>
      <w:t>1</w:t>
    </w:r>
    <w:r w:rsidR="00B47A88">
      <w:fldChar w:fldCharType="end"/>
    </w:r>
    <w:r>
      <w:rPr>
        <w:rFonts w:hint="eastAsia"/>
      </w:rPr>
      <w:t>页，共</w:t>
    </w:r>
    <w:r w:rsidR="00B47A88">
      <w:fldChar w:fldCharType="begin"/>
    </w:r>
    <w:r w:rsidR="003F38F2">
      <w:instrText xml:space="preserve"> </w:instrText>
    </w:r>
    <w:r w:rsidR="003F38F2">
      <w:rPr>
        <w:rFonts w:hint="eastAsia"/>
      </w:rPr>
      <w:instrText>=</w:instrText>
    </w:r>
    <w:r>
      <w:fldChar w:fldCharType="begin"/>
    </w:r>
    <w:r>
      <w:instrText xml:space="preserve"> sectionpages </w:instrText>
    </w:r>
    <w:r>
      <w:fldChar w:fldCharType="separate"/>
    </w:r>
    <w:r w:rsidR="00FA429B">
      <w:rPr>
        <w:noProof/>
      </w:rPr>
      <w:instrText>2</w:instrText>
    </w:r>
    <w:r w:rsidR="00FA429B">
      <w:rPr>
        <w:noProof/>
      </w:rPr>
      <w:fldChar w:fldCharType="end"/>
    </w:r>
    <w:r w:rsidR="003F38F2">
      <w:instrText xml:space="preserve"> </w:instrText>
    </w:r>
    <w:r w:rsidR="00B47A88">
      <w:fldChar w:fldCharType="separate"/>
    </w:r>
    <w:r w:rsidR="00FA429B">
      <w:rPr>
        <w:noProof/>
      </w:rPr>
      <w:t>2</w:t>
    </w:r>
    <w:r w:rsidR="00B47A88">
      <w:fldChar w:fldCharType="end"/>
    </w:r>
    <w:r>
      <w:rPr>
        <w:rFonts w:hint="eastAsia"/>
      </w:rPr>
      <w:t>页</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64153B" w:rsidP="0064153B">
    <w:pPr>
      <w:jc w:val="center"/>
    </w:pPr>
    <w:r>
      <w:rPr>
        <w:rFonts w:hint="eastAsia"/>
      </w:rPr>
      <w:t>答案第</w:t>
    </w:r>
    <w:r w:rsidR="00B47A88">
      <w:fldChar w:fldCharType="begin"/>
    </w:r>
    <w:r w:rsidR="00065CD2">
      <w:instrText xml:space="preserve"> =</w:instrText>
    </w:r>
    <w:r>
      <w:fldChar w:fldCharType="begin"/>
    </w:r>
    <w:r>
      <w:instrText xml:space="preserve"> page </w:instrText>
    </w:r>
    <w:r>
      <w:fldChar w:fldCharType="separate"/>
    </w:r>
    <w:r w:rsidR="00FA429B">
      <w:rPr>
        <w:noProof/>
      </w:rPr>
      <w:instrText>1</w:instrText>
    </w:r>
    <w:r w:rsidR="00FA429B">
      <w:rPr>
        <w:noProof/>
      </w:rPr>
      <w:fldChar w:fldCharType="end"/>
    </w:r>
    <w:r w:rsidR="00065CD2">
      <w:instrText xml:space="preserve"> </w:instrText>
    </w:r>
    <w:r w:rsidR="00B47A88">
      <w:fldChar w:fldCharType="separate"/>
    </w:r>
    <w:r w:rsidR="00FA429B">
      <w:rPr>
        <w:noProof/>
      </w:rPr>
      <w:t>1</w:t>
    </w:r>
    <w:r w:rsidR="00B47A88">
      <w:fldChar w:fldCharType="end"/>
    </w:r>
    <w:r>
      <w:rPr>
        <w:rFonts w:hint="eastAsia"/>
      </w:rPr>
      <w:t>页，共</w:t>
    </w:r>
    <w:r w:rsidR="00B47A88">
      <w:fldChar w:fldCharType="begin"/>
    </w:r>
    <w:r w:rsidR="003F38F2">
      <w:instrText xml:space="preserve"> </w:instrText>
    </w:r>
    <w:r w:rsidR="003F38F2">
      <w:rPr>
        <w:rFonts w:hint="eastAsia"/>
      </w:rPr>
      <w:instrText>=</w:instrText>
    </w:r>
    <w:r>
      <w:fldChar w:fldCharType="begin"/>
    </w:r>
    <w:r>
      <w:instrText xml:space="preserve"> sectionpages </w:instrText>
    </w:r>
    <w:r>
      <w:fldChar w:fldCharType="separate"/>
    </w:r>
    <w:r w:rsidR="00FA429B">
      <w:rPr>
        <w:noProof/>
      </w:rPr>
      <w:instrText>2</w:instrText>
    </w:r>
    <w:r w:rsidR="00FA429B">
      <w:rPr>
        <w:noProof/>
      </w:rPr>
      <w:fldChar w:fldCharType="end"/>
    </w:r>
    <w:r w:rsidR="003F38F2">
      <w:instrText xml:space="preserve"> </w:instrText>
    </w:r>
    <w:r w:rsidR="00B47A88">
      <w:fldChar w:fldCharType="separate"/>
    </w:r>
    <w:r w:rsidR="00FA429B">
      <w:rPr>
        <w:noProof/>
      </w:rPr>
      <w:t>2</w:t>
    </w:r>
    <w:r w:rsidR="00B47A88">
      <w:fldChar w:fldCharType="end"/>
    </w:r>
    <w:r>
      <w:rPr>
        <w:rFonts w:hint="eastAsia"/>
      </w:rPr>
      <w:t>页</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0232A6" w:rsidP="0064153B"/>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0232A6" w:rsidP="0064153B"/>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bordersDoNotSurroundHeader/>
  <w:bordersDoNotSurroundFooter/>
  <w:proofState w:spelling="clean" w:grammar="clean"/>
  <w:defaultTabStop w:val="420"/>
  <w:evenAndOddHeaders/>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06B0"/>
    <w:rsid w:val="000232A6"/>
    <w:rsid w:val="00043B54"/>
    <w:rsid w:val="00065CD2"/>
    <w:rsid w:val="001D7A06"/>
    <w:rsid w:val="00284433"/>
    <w:rsid w:val="002A1EC6"/>
    <w:rsid w:val="002E035E"/>
    <w:rsid w:val="003F38F2"/>
    <w:rsid w:val="004E46D8"/>
    <w:rsid w:val="00537201"/>
    <w:rsid w:val="0064153B"/>
    <w:rsid w:val="006A4C40"/>
    <w:rsid w:val="006B16C5"/>
    <w:rsid w:val="006B322F"/>
    <w:rsid w:val="00776133"/>
    <w:rsid w:val="00811C76"/>
    <w:rsid w:val="008C07DE"/>
    <w:rsid w:val="009E611B"/>
    <w:rsid w:val="00A30CCE"/>
    <w:rsid w:val="00AC3E9C"/>
    <w:rsid w:val="00BC2225"/>
    <w:rsid w:val="00BC4F14"/>
    <w:rsid w:val="00BF535F"/>
    <w:rsid w:val="00C806B0"/>
    <w:rsid w:val="00CE4DB5"/>
    <w:rsid w:val="00D304EF"/>
    <w:rsid w:val="00E476EE"/>
    <w:rsid w:val="00EF035E"/>
    <w:rsid w:val="00F16B29"/>
    <w:rsid w:val="00FA429B"/>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14:docId w14:val="522DA7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jc w:val="both"/>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unhideWhenUsed/>
    <w:rsid w:val="00776133"/>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DefaultParagraphFont"/>
    <w:link w:val="Header"/>
    <w:uiPriority w:val="99"/>
    <w:rsid w:val="00776133"/>
    <w:rPr>
      <w:sz w:val="18"/>
      <w:szCs w:val="18"/>
    </w:rPr>
  </w:style>
  <w:style w:type="paragraph" w:styleId="Footer">
    <w:name w:val="footer"/>
    <w:basedOn w:val="Normal"/>
    <w:link w:val="Char0"/>
    <w:uiPriority w:val="99"/>
    <w:unhideWhenUsed/>
    <w:rsid w:val="00776133"/>
    <w:pPr>
      <w:tabs>
        <w:tab w:val="center" w:pos="4153"/>
        <w:tab w:val="right" w:pos="8306"/>
      </w:tabs>
      <w:snapToGrid w:val="0"/>
      <w:jc w:val="left"/>
    </w:pPr>
    <w:rPr>
      <w:sz w:val="18"/>
      <w:szCs w:val="18"/>
    </w:rPr>
  </w:style>
  <w:style w:type="character" w:customStyle="1" w:styleId="Char0">
    <w:name w:val="页脚 Char"/>
    <w:basedOn w:val="DefaultParagraphFont"/>
    <w:link w:val="Footer"/>
    <w:uiPriority w:val="99"/>
    <w:rsid w:val="00776133"/>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oleObject" Target="embeddings/oleObject3.bin" /><Relationship Id="rId100" Type="http://schemas.openxmlformats.org/officeDocument/2006/relationships/image" Target="media/image45.wmf" /><Relationship Id="rId101" Type="http://schemas.openxmlformats.org/officeDocument/2006/relationships/oleObject" Target="embeddings/oleObject50.bin" /><Relationship Id="rId102" Type="http://schemas.openxmlformats.org/officeDocument/2006/relationships/oleObject" Target="embeddings/oleObject51.bin" /><Relationship Id="rId103" Type="http://schemas.openxmlformats.org/officeDocument/2006/relationships/image" Target="media/image46.wmf" /><Relationship Id="rId104" Type="http://schemas.openxmlformats.org/officeDocument/2006/relationships/oleObject" Target="embeddings/oleObject52.bin" /><Relationship Id="rId105" Type="http://schemas.openxmlformats.org/officeDocument/2006/relationships/image" Target="media/image47.wmf" /><Relationship Id="rId106" Type="http://schemas.openxmlformats.org/officeDocument/2006/relationships/oleObject" Target="embeddings/oleObject53.bin" /><Relationship Id="rId107" Type="http://schemas.openxmlformats.org/officeDocument/2006/relationships/image" Target="media/image48.wmf" /><Relationship Id="rId108" Type="http://schemas.openxmlformats.org/officeDocument/2006/relationships/oleObject" Target="embeddings/oleObject54.bin" /><Relationship Id="rId109" Type="http://schemas.openxmlformats.org/officeDocument/2006/relationships/image" Target="media/image49.wmf" /><Relationship Id="rId11" Type="http://schemas.openxmlformats.org/officeDocument/2006/relationships/image" Target="media/image4.wmf" /><Relationship Id="rId110" Type="http://schemas.openxmlformats.org/officeDocument/2006/relationships/oleObject" Target="embeddings/oleObject55.bin" /><Relationship Id="rId111" Type="http://schemas.openxmlformats.org/officeDocument/2006/relationships/image" Target="media/image50.wmf" /><Relationship Id="rId112" Type="http://schemas.openxmlformats.org/officeDocument/2006/relationships/oleObject" Target="embeddings/oleObject56.bin" /><Relationship Id="rId113" Type="http://schemas.openxmlformats.org/officeDocument/2006/relationships/image" Target="media/image51.wmf" /><Relationship Id="rId114" Type="http://schemas.openxmlformats.org/officeDocument/2006/relationships/oleObject" Target="embeddings/oleObject57.bin" /><Relationship Id="rId115" Type="http://schemas.openxmlformats.org/officeDocument/2006/relationships/image" Target="media/image52.wmf" /><Relationship Id="rId116" Type="http://schemas.openxmlformats.org/officeDocument/2006/relationships/oleObject" Target="embeddings/oleObject58.bin" /><Relationship Id="rId117" Type="http://schemas.openxmlformats.org/officeDocument/2006/relationships/image" Target="media/image53.wmf" /><Relationship Id="rId118" Type="http://schemas.openxmlformats.org/officeDocument/2006/relationships/oleObject" Target="embeddings/oleObject59.bin" /><Relationship Id="rId119" Type="http://schemas.openxmlformats.org/officeDocument/2006/relationships/image" Target="media/image54.wmf" /><Relationship Id="rId12" Type="http://schemas.openxmlformats.org/officeDocument/2006/relationships/oleObject" Target="embeddings/oleObject4.bin" /><Relationship Id="rId120" Type="http://schemas.openxmlformats.org/officeDocument/2006/relationships/oleObject" Target="embeddings/oleObject60.bin" /><Relationship Id="rId121" Type="http://schemas.openxmlformats.org/officeDocument/2006/relationships/image" Target="media/image55.wmf" /><Relationship Id="rId122" Type="http://schemas.openxmlformats.org/officeDocument/2006/relationships/oleObject" Target="embeddings/oleObject61.bin" /><Relationship Id="rId123" Type="http://schemas.openxmlformats.org/officeDocument/2006/relationships/image" Target="media/image56.wmf" /><Relationship Id="rId124" Type="http://schemas.openxmlformats.org/officeDocument/2006/relationships/oleObject" Target="embeddings/oleObject62.bin" /><Relationship Id="rId125" Type="http://schemas.openxmlformats.org/officeDocument/2006/relationships/image" Target="media/image57.wmf" /><Relationship Id="rId126" Type="http://schemas.openxmlformats.org/officeDocument/2006/relationships/oleObject" Target="embeddings/oleObject63.bin" /><Relationship Id="rId127" Type="http://schemas.openxmlformats.org/officeDocument/2006/relationships/image" Target="media/image58.wmf" /><Relationship Id="rId128" Type="http://schemas.openxmlformats.org/officeDocument/2006/relationships/oleObject" Target="embeddings/oleObject64.bin" /><Relationship Id="rId129" Type="http://schemas.openxmlformats.org/officeDocument/2006/relationships/image" Target="media/image59.wmf" /><Relationship Id="rId13" Type="http://schemas.openxmlformats.org/officeDocument/2006/relationships/image" Target="media/image5.wmf" /><Relationship Id="rId130" Type="http://schemas.openxmlformats.org/officeDocument/2006/relationships/oleObject" Target="embeddings/oleObject65.bin" /><Relationship Id="rId131" Type="http://schemas.openxmlformats.org/officeDocument/2006/relationships/image" Target="media/image60.wmf" /><Relationship Id="rId132" Type="http://schemas.openxmlformats.org/officeDocument/2006/relationships/oleObject" Target="embeddings/oleObject66.bin" /><Relationship Id="rId133" Type="http://schemas.openxmlformats.org/officeDocument/2006/relationships/image" Target="media/image61.wmf" /><Relationship Id="rId134" Type="http://schemas.openxmlformats.org/officeDocument/2006/relationships/oleObject" Target="embeddings/oleObject67.bin" /><Relationship Id="rId135" Type="http://schemas.openxmlformats.org/officeDocument/2006/relationships/image" Target="media/image62.wmf" /><Relationship Id="rId136" Type="http://schemas.openxmlformats.org/officeDocument/2006/relationships/oleObject" Target="embeddings/oleObject68.bin" /><Relationship Id="rId137" Type="http://schemas.openxmlformats.org/officeDocument/2006/relationships/oleObject" Target="embeddings/oleObject69.bin" /><Relationship Id="rId138" Type="http://schemas.openxmlformats.org/officeDocument/2006/relationships/image" Target="media/image63.wmf" /><Relationship Id="rId139" Type="http://schemas.openxmlformats.org/officeDocument/2006/relationships/oleObject" Target="embeddings/oleObject70.bin" /><Relationship Id="rId14" Type="http://schemas.openxmlformats.org/officeDocument/2006/relationships/oleObject" Target="embeddings/oleObject5.bin" /><Relationship Id="rId140" Type="http://schemas.openxmlformats.org/officeDocument/2006/relationships/image" Target="media/image64.wmf" /><Relationship Id="rId141" Type="http://schemas.openxmlformats.org/officeDocument/2006/relationships/oleObject" Target="embeddings/oleObject71.bin" /><Relationship Id="rId142" Type="http://schemas.openxmlformats.org/officeDocument/2006/relationships/image" Target="media/image65.wmf" /><Relationship Id="rId143" Type="http://schemas.openxmlformats.org/officeDocument/2006/relationships/oleObject" Target="embeddings/oleObject72.bin" /><Relationship Id="rId144" Type="http://schemas.openxmlformats.org/officeDocument/2006/relationships/image" Target="media/image66.wmf" /><Relationship Id="rId145" Type="http://schemas.openxmlformats.org/officeDocument/2006/relationships/oleObject" Target="embeddings/oleObject73.bin" /><Relationship Id="rId146" Type="http://schemas.openxmlformats.org/officeDocument/2006/relationships/oleObject" Target="embeddings/oleObject74.bin" /><Relationship Id="rId147" Type="http://schemas.openxmlformats.org/officeDocument/2006/relationships/image" Target="media/image67.wmf" /><Relationship Id="rId148" Type="http://schemas.openxmlformats.org/officeDocument/2006/relationships/oleObject" Target="embeddings/oleObject75.bin" /><Relationship Id="rId149" Type="http://schemas.openxmlformats.org/officeDocument/2006/relationships/oleObject" Target="embeddings/oleObject76.bin" /><Relationship Id="rId15" Type="http://schemas.openxmlformats.org/officeDocument/2006/relationships/image" Target="media/image6.wmf" /><Relationship Id="rId150" Type="http://schemas.openxmlformats.org/officeDocument/2006/relationships/oleObject" Target="embeddings/oleObject77.bin" /><Relationship Id="rId151" Type="http://schemas.openxmlformats.org/officeDocument/2006/relationships/image" Target="media/image68.wmf" /><Relationship Id="rId152" Type="http://schemas.openxmlformats.org/officeDocument/2006/relationships/oleObject" Target="embeddings/oleObject78.bin" /><Relationship Id="rId153" Type="http://schemas.openxmlformats.org/officeDocument/2006/relationships/image" Target="media/image69.wmf" /><Relationship Id="rId154" Type="http://schemas.openxmlformats.org/officeDocument/2006/relationships/oleObject" Target="embeddings/oleObject79.bin" /><Relationship Id="rId155" Type="http://schemas.openxmlformats.org/officeDocument/2006/relationships/image" Target="media/image70.wmf" /><Relationship Id="rId156" Type="http://schemas.openxmlformats.org/officeDocument/2006/relationships/oleObject" Target="embeddings/oleObject80.bin" /><Relationship Id="rId157" Type="http://schemas.openxmlformats.org/officeDocument/2006/relationships/image" Target="media/image71.wmf" /><Relationship Id="rId158" Type="http://schemas.openxmlformats.org/officeDocument/2006/relationships/oleObject" Target="embeddings/oleObject81.bin" /><Relationship Id="rId159" Type="http://schemas.openxmlformats.org/officeDocument/2006/relationships/image" Target="media/image72.wmf" /><Relationship Id="rId16" Type="http://schemas.openxmlformats.org/officeDocument/2006/relationships/oleObject" Target="embeddings/oleObject6.bin" /><Relationship Id="rId160" Type="http://schemas.openxmlformats.org/officeDocument/2006/relationships/oleObject" Target="embeddings/oleObject82.bin" /><Relationship Id="rId161" Type="http://schemas.openxmlformats.org/officeDocument/2006/relationships/image" Target="media/image73.wmf" /><Relationship Id="rId162" Type="http://schemas.openxmlformats.org/officeDocument/2006/relationships/oleObject" Target="embeddings/oleObject83.bin" /><Relationship Id="rId163" Type="http://schemas.openxmlformats.org/officeDocument/2006/relationships/oleObject" Target="embeddings/oleObject84.bin" /><Relationship Id="rId164" Type="http://schemas.openxmlformats.org/officeDocument/2006/relationships/image" Target="media/image74.wmf" /><Relationship Id="rId165" Type="http://schemas.openxmlformats.org/officeDocument/2006/relationships/oleObject" Target="embeddings/oleObject85.bin" /><Relationship Id="rId166" Type="http://schemas.openxmlformats.org/officeDocument/2006/relationships/image" Target="media/image75.wmf" /><Relationship Id="rId167" Type="http://schemas.openxmlformats.org/officeDocument/2006/relationships/oleObject" Target="embeddings/oleObject86.bin" /><Relationship Id="rId168" Type="http://schemas.openxmlformats.org/officeDocument/2006/relationships/image" Target="media/image76.wmf" /><Relationship Id="rId169" Type="http://schemas.openxmlformats.org/officeDocument/2006/relationships/oleObject" Target="embeddings/oleObject87.bin" /><Relationship Id="rId17" Type="http://schemas.openxmlformats.org/officeDocument/2006/relationships/image" Target="media/image7.wmf" /><Relationship Id="rId170" Type="http://schemas.openxmlformats.org/officeDocument/2006/relationships/image" Target="media/image77.wmf" /><Relationship Id="rId171" Type="http://schemas.openxmlformats.org/officeDocument/2006/relationships/oleObject" Target="embeddings/oleObject88.bin" /><Relationship Id="rId172" Type="http://schemas.openxmlformats.org/officeDocument/2006/relationships/image" Target="media/image78.wmf" /><Relationship Id="rId173" Type="http://schemas.openxmlformats.org/officeDocument/2006/relationships/oleObject" Target="embeddings/oleObject89.bin" /><Relationship Id="rId174" Type="http://schemas.openxmlformats.org/officeDocument/2006/relationships/image" Target="media/image79.wmf" /><Relationship Id="rId175" Type="http://schemas.openxmlformats.org/officeDocument/2006/relationships/oleObject" Target="embeddings/oleObject90.bin" /><Relationship Id="rId176" Type="http://schemas.openxmlformats.org/officeDocument/2006/relationships/image" Target="media/image80.wmf" /><Relationship Id="rId177" Type="http://schemas.openxmlformats.org/officeDocument/2006/relationships/oleObject" Target="embeddings/oleObject91.bin" /><Relationship Id="rId178" Type="http://schemas.openxmlformats.org/officeDocument/2006/relationships/image" Target="media/image81.wmf" /><Relationship Id="rId179" Type="http://schemas.openxmlformats.org/officeDocument/2006/relationships/oleObject" Target="embeddings/oleObject92.bin" /><Relationship Id="rId18" Type="http://schemas.openxmlformats.org/officeDocument/2006/relationships/oleObject" Target="embeddings/oleObject7.bin" /><Relationship Id="rId180" Type="http://schemas.openxmlformats.org/officeDocument/2006/relationships/oleObject" Target="embeddings/oleObject93.bin" /><Relationship Id="rId181" Type="http://schemas.openxmlformats.org/officeDocument/2006/relationships/image" Target="media/image82.wmf" /><Relationship Id="rId182" Type="http://schemas.openxmlformats.org/officeDocument/2006/relationships/oleObject" Target="embeddings/oleObject94.bin" /><Relationship Id="rId183" Type="http://schemas.openxmlformats.org/officeDocument/2006/relationships/image" Target="media/image83.wmf" /><Relationship Id="rId184" Type="http://schemas.openxmlformats.org/officeDocument/2006/relationships/oleObject" Target="embeddings/oleObject95.bin" /><Relationship Id="rId185" Type="http://schemas.openxmlformats.org/officeDocument/2006/relationships/image" Target="media/image84.wmf" /><Relationship Id="rId186" Type="http://schemas.openxmlformats.org/officeDocument/2006/relationships/oleObject" Target="embeddings/oleObject96.bin" /><Relationship Id="rId187" Type="http://schemas.openxmlformats.org/officeDocument/2006/relationships/oleObject" Target="embeddings/oleObject97.bin" /><Relationship Id="rId188" Type="http://schemas.openxmlformats.org/officeDocument/2006/relationships/image" Target="media/image85.wmf" /><Relationship Id="rId189" Type="http://schemas.openxmlformats.org/officeDocument/2006/relationships/oleObject" Target="embeddings/oleObject98.bin" /><Relationship Id="rId19" Type="http://schemas.openxmlformats.org/officeDocument/2006/relationships/image" Target="media/image8.wmf" /><Relationship Id="rId190" Type="http://schemas.openxmlformats.org/officeDocument/2006/relationships/image" Target="media/image86.wmf" /><Relationship Id="rId191" Type="http://schemas.openxmlformats.org/officeDocument/2006/relationships/oleObject" Target="embeddings/oleObject99.bin" /><Relationship Id="rId192" Type="http://schemas.openxmlformats.org/officeDocument/2006/relationships/image" Target="media/image87.wmf" /><Relationship Id="rId193" Type="http://schemas.openxmlformats.org/officeDocument/2006/relationships/oleObject" Target="embeddings/oleObject100.bin" /><Relationship Id="rId194" Type="http://schemas.openxmlformats.org/officeDocument/2006/relationships/image" Target="media/image88.wmf" /><Relationship Id="rId195" Type="http://schemas.openxmlformats.org/officeDocument/2006/relationships/oleObject" Target="embeddings/oleObject101.bin" /><Relationship Id="rId196" Type="http://schemas.openxmlformats.org/officeDocument/2006/relationships/image" Target="media/image89.wmf" /><Relationship Id="rId197" Type="http://schemas.openxmlformats.org/officeDocument/2006/relationships/oleObject" Target="embeddings/oleObject102.bin" /><Relationship Id="rId198" Type="http://schemas.openxmlformats.org/officeDocument/2006/relationships/image" Target="media/image90.wmf" /><Relationship Id="rId199" Type="http://schemas.openxmlformats.org/officeDocument/2006/relationships/oleObject" Target="embeddings/oleObject103.bin" /><Relationship Id="rId2" Type="http://schemas.openxmlformats.org/officeDocument/2006/relationships/webSettings" Target="webSettings.xml" /><Relationship Id="rId20" Type="http://schemas.openxmlformats.org/officeDocument/2006/relationships/oleObject" Target="embeddings/oleObject8.bin" /><Relationship Id="rId200" Type="http://schemas.openxmlformats.org/officeDocument/2006/relationships/image" Target="media/image91.wmf" /><Relationship Id="rId201" Type="http://schemas.openxmlformats.org/officeDocument/2006/relationships/oleObject" Target="embeddings/oleObject104.bin" /><Relationship Id="rId202" Type="http://schemas.openxmlformats.org/officeDocument/2006/relationships/image" Target="media/image92.wmf" /><Relationship Id="rId203" Type="http://schemas.openxmlformats.org/officeDocument/2006/relationships/oleObject" Target="embeddings/oleObject105.bin" /><Relationship Id="rId204" Type="http://schemas.openxmlformats.org/officeDocument/2006/relationships/image" Target="media/image93.wmf" /><Relationship Id="rId205" Type="http://schemas.openxmlformats.org/officeDocument/2006/relationships/oleObject" Target="embeddings/oleObject106.bin" /><Relationship Id="rId206" Type="http://schemas.openxmlformats.org/officeDocument/2006/relationships/oleObject" Target="embeddings/oleObject107.bin" /><Relationship Id="rId207" Type="http://schemas.openxmlformats.org/officeDocument/2006/relationships/oleObject" Target="embeddings/oleObject108.bin" /><Relationship Id="rId208" Type="http://schemas.openxmlformats.org/officeDocument/2006/relationships/image" Target="media/image94.wmf" /><Relationship Id="rId209" Type="http://schemas.openxmlformats.org/officeDocument/2006/relationships/oleObject" Target="embeddings/oleObject109.bin" /><Relationship Id="rId21" Type="http://schemas.openxmlformats.org/officeDocument/2006/relationships/oleObject" Target="embeddings/oleObject9.bin" /><Relationship Id="rId210" Type="http://schemas.openxmlformats.org/officeDocument/2006/relationships/image" Target="media/image95.wmf" /><Relationship Id="rId211" Type="http://schemas.openxmlformats.org/officeDocument/2006/relationships/oleObject" Target="embeddings/oleObject110.bin" /><Relationship Id="rId212" Type="http://schemas.openxmlformats.org/officeDocument/2006/relationships/image" Target="media/image96.wmf" /><Relationship Id="rId213" Type="http://schemas.openxmlformats.org/officeDocument/2006/relationships/oleObject" Target="embeddings/oleObject111.bin" /><Relationship Id="rId214" Type="http://schemas.openxmlformats.org/officeDocument/2006/relationships/image" Target="media/image97.wmf" /><Relationship Id="rId215" Type="http://schemas.openxmlformats.org/officeDocument/2006/relationships/oleObject" Target="embeddings/oleObject112.bin" /><Relationship Id="rId216" Type="http://schemas.openxmlformats.org/officeDocument/2006/relationships/image" Target="media/image98.wmf" /><Relationship Id="rId217" Type="http://schemas.openxmlformats.org/officeDocument/2006/relationships/oleObject" Target="embeddings/oleObject113.bin" /><Relationship Id="rId218" Type="http://schemas.openxmlformats.org/officeDocument/2006/relationships/image" Target="media/image99.wmf" /><Relationship Id="rId219" Type="http://schemas.openxmlformats.org/officeDocument/2006/relationships/oleObject" Target="embeddings/oleObject114.bin" /><Relationship Id="rId22" Type="http://schemas.openxmlformats.org/officeDocument/2006/relationships/image" Target="media/image9.wmf" /><Relationship Id="rId220" Type="http://schemas.openxmlformats.org/officeDocument/2006/relationships/image" Target="media/image100.wmf" /><Relationship Id="rId221" Type="http://schemas.openxmlformats.org/officeDocument/2006/relationships/oleObject" Target="embeddings/oleObject115.bin" /><Relationship Id="rId222" Type="http://schemas.openxmlformats.org/officeDocument/2006/relationships/image" Target="media/image101.wmf" /><Relationship Id="rId223" Type="http://schemas.openxmlformats.org/officeDocument/2006/relationships/oleObject" Target="embeddings/oleObject116.bin" /><Relationship Id="rId224" Type="http://schemas.openxmlformats.org/officeDocument/2006/relationships/image" Target="media/image102.wmf" /><Relationship Id="rId225" Type="http://schemas.openxmlformats.org/officeDocument/2006/relationships/oleObject" Target="embeddings/oleObject117.bin" /><Relationship Id="rId226" Type="http://schemas.openxmlformats.org/officeDocument/2006/relationships/image" Target="media/image103.wmf" /><Relationship Id="rId227" Type="http://schemas.openxmlformats.org/officeDocument/2006/relationships/oleObject" Target="embeddings/oleObject118.bin" /><Relationship Id="rId228" Type="http://schemas.openxmlformats.org/officeDocument/2006/relationships/image" Target="media/image104.wmf" /><Relationship Id="rId229" Type="http://schemas.openxmlformats.org/officeDocument/2006/relationships/oleObject" Target="embeddings/oleObject119.bin" /><Relationship Id="rId23" Type="http://schemas.openxmlformats.org/officeDocument/2006/relationships/oleObject" Target="embeddings/oleObject10.bin" /><Relationship Id="rId230" Type="http://schemas.openxmlformats.org/officeDocument/2006/relationships/image" Target="media/image105.wmf" /><Relationship Id="rId231" Type="http://schemas.openxmlformats.org/officeDocument/2006/relationships/oleObject" Target="embeddings/oleObject120.bin" /><Relationship Id="rId232" Type="http://schemas.openxmlformats.org/officeDocument/2006/relationships/image" Target="media/image106.wmf" /><Relationship Id="rId233" Type="http://schemas.openxmlformats.org/officeDocument/2006/relationships/oleObject" Target="embeddings/oleObject121.bin" /><Relationship Id="rId234" Type="http://schemas.openxmlformats.org/officeDocument/2006/relationships/oleObject" Target="embeddings/oleObject122.bin" /><Relationship Id="rId235" Type="http://schemas.openxmlformats.org/officeDocument/2006/relationships/image" Target="media/image107.wmf" /><Relationship Id="rId236" Type="http://schemas.openxmlformats.org/officeDocument/2006/relationships/oleObject" Target="embeddings/oleObject123.bin" /><Relationship Id="rId237" Type="http://schemas.openxmlformats.org/officeDocument/2006/relationships/oleObject" Target="embeddings/oleObject124.bin" /><Relationship Id="rId238" Type="http://schemas.openxmlformats.org/officeDocument/2006/relationships/image" Target="media/image108.wmf" /><Relationship Id="rId239" Type="http://schemas.openxmlformats.org/officeDocument/2006/relationships/oleObject" Target="embeddings/oleObject125.bin" /><Relationship Id="rId24" Type="http://schemas.openxmlformats.org/officeDocument/2006/relationships/image" Target="media/image10.wmf" /><Relationship Id="rId240" Type="http://schemas.openxmlformats.org/officeDocument/2006/relationships/oleObject" Target="embeddings/oleObject126.bin" /><Relationship Id="rId241" Type="http://schemas.openxmlformats.org/officeDocument/2006/relationships/oleObject" Target="embeddings/oleObject127.bin" /><Relationship Id="rId242" Type="http://schemas.openxmlformats.org/officeDocument/2006/relationships/image" Target="media/image109.wmf" /><Relationship Id="rId243" Type="http://schemas.openxmlformats.org/officeDocument/2006/relationships/oleObject" Target="embeddings/oleObject128.bin" /><Relationship Id="rId244" Type="http://schemas.openxmlformats.org/officeDocument/2006/relationships/image" Target="media/image110.wmf" /><Relationship Id="rId245" Type="http://schemas.openxmlformats.org/officeDocument/2006/relationships/oleObject" Target="embeddings/oleObject129.bin" /><Relationship Id="rId246" Type="http://schemas.openxmlformats.org/officeDocument/2006/relationships/image" Target="media/image111.wmf" /><Relationship Id="rId247" Type="http://schemas.openxmlformats.org/officeDocument/2006/relationships/oleObject" Target="embeddings/oleObject130.bin" /><Relationship Id="rId248" Type="http://schemas.openxmlformats.org/officeDocument/2006/relationships/image" Target="media/image112.wmf" /><Relationship Id="rId249" Type="http://schemas.openxmlformats.org/officeDocument/2006/relationships/oleObject" Target="embeddings/oleObject131.bin" /><Relationship Id="rId25" Type="http://schemas.openxmlformats.org/officeDocument/2006/relationships/oleObject" Target="embeddings/oleObject11.bin" /><Relationship Id="rId250" Type="http://schemas.openxmlformats.org/officeDocument/2006/relationships/oleObject" Target="embeddings/oleObject132.bin" /><Relationship Id="rId251" Type="http://schemas.openxmlformats.org/officeDocument/2006/relationships/header" Target="header1.xml" /><Relationship Id="rId252" Type="http://schemas.openxmlformats.org/officeDocument/2006/relationships/header" Target="header2.xml" /><Relationship Id="rId253" Type="http://schemas.openxmlformats.org/officeDocument/2006/relationships/footer" Target="footer3.xml" /><Relationship Id="rId254" Type="http://schemas.openxmlformats.org/officeDocument/2006/relationships/footer" Target="footer4.xml" /><Relationship Id="rId255" Type="http://schemas.openxmlformats.org/officeDocument/2006/relationships/theme" Target="theme/theme1.xml" /><Relationship Id="rId256" Type="http://schemas.openxmlformats.org/officeDocument/2006/relationships/styles" Target="styles.xml" /><Relationship Id="rId26" Type="http://schemas.openxmlformats.org/officeDocument/2006/relationships/image" Target="media/image11.wmf" /><Relationship Id="rId27" Type="http://schemas.openxmlformats.org/officeDocument/2006/relationships/oleObject" Target="embeddings/oleObject12.bin" /><Relationship Id="rId28" Type="http://schemas.openxmlformats.org/officeDocument/2006/relationships/image" Target="media/image12.wmf" /><Relationship Id="rId29" Type="http://schemas.openxmlformats.org/officeDocument/2006/relationships/oleObject" Target="embeddings/oleObject13.bin" /><Relationship Id="rId3" Type="http://schemas.openxmlformats.org/officeDocument/2006/relationships/fontTable" Target="fontTable.xml" /><Relationship Id="rId30" Type="http://schemas.openxmlformats.org/officeDocument/2006/relationships/image" Target="media/image13.wmf" /><Relationship Id="rId31" Type="http://schemas.openxmlformats.org/officeDocument/2006/relationships/oleObject" Target="embeddings/oleObject14.bin" /><Relationship Id="rId32" Type="http://schemas.openxmlformats.org/officeDocument/2006/relationships/image" Target="media/image14.png" /><Relationship Id="rId33" Type="http://schemas.openxmlformats.org/officeDocument/2006/relationships/image" Target="media/image15.wmf" /><Relationship Id="rId34" Type="http://schemas.openxmlformats.org/officeDocument/2006/relationships/oleObject" Target="embeddings/oleObject15.bin" /><Relationship Id="rId35" Type="http://schemas.openxmlformats.org/officeDocument/2006/relationships/oleObject" Target="embeddings/oleObject16.bin" /><Relationship Id="rId36" Type="http://schemas.openxmlformats.org/officeDocument/2006/relationships/image" Target="media/image16.wmf" /><Relationship Id="rId37" Type="http://schemas.openxmlformats.org/officeDocument/2006/relationships/oleObject" Target="embeddings/oleObject17.bin" /><Relationship Id="rId38" Type="http://schemas.openxmlformats.org/officeDocument/2006/relationships/oleObject" Target="embeddings/oleObject18.bin" /><Relationship Id="rId39" Type="http://schemas.openxmlformats.org/officeDocument/2006/relationships/image" Target="media/image17.wmf" /><Relationship Id="rId4" Type="http://schemas.openxmlformats.org/officeDocument/2006/relationships/customXml" Target="../customXml/item1.xml" /><Relationship Id="rId40" Type="http://schemas.openxmlformats.org/officeDocument/2006/relationships/oleObject" Target="embeddings/oleObject19.bin" /><Relationship Id="rId41" Type="http://schemas.openxmlformats.org/officeDocument/2006/relationships/image" Target="media/image18.wmf" /><Relationship Id="rId42" Type="http://schemas.openxmlformats.org/officeDocument/2006/relationships/oleObject" Target="embeddings/oleObject20.bin" /><Relationship Id="rId43" Type="http://schemas.openxmlformats.org/officeDocument/2006/relationships/image" Target="media/image19.wmf" /><Relationship Id="rId44" Type="http://schemas.openxmlformats.org/officeDocument/2006/relationships/oleObject" Target="embeddings/oleObject21.bin" /><Relationship Id="rId45" Type="http://schemas.openxmlformats.org/officeDocument/2006/relationships/image" Target="media/image20.wmf" /><Relationship Id="rId46" Type="http://schemas.openxmlformats.org/officeDocument/2006/relationships/oleObject" Target="embeddings/oleObject22.bin" /><Relationship Id="rId47" Type="http://schemas.openxmlformats.org/officeDocument/2006/relationships/image" Target="media/image21.png" /><Relationship Id="rId48" Type="http://schemas.openxmlformats.org/officeDocument/2006/relationships/image" Target="media/image22.wmf" /><Relationship Id="rId49" Type="http://schemas.openxmlformats.org/officeDocument/2006/relationships/oleObject" Target="embeddings/oleObject23.bin" /><Relationship Id="rId5" Type="http://schemas.openxmlformats.org/officeDocument/2006/relationships/image" Target="media/image1.png" /><Relationship Id="rId50" Type="http://schemas.openxmlformats.org/officeDocument/2006/relationships/image" Target="media/image23.wmf" /><Relationship Id="rId51" Type="http://schemas.openxmlformats.org/officeDocument/2006/relationships/oleObject" Target="embeddings/oleObject24.bin" /><Relationship Id="rId52" Type="http://schemas.openxmlformats.org/officeDocument/2006/relationships/image" Target="media/image24.wmf" /><Relationship Id="rId53" Type="http://schemas.openxmlformats.org/officeDocument/2006/relationships/oleObject" Target="embeddings/oleObject25.bin" /><Relationship Id="rId54" Type="http://schemas.openxmlformats.org/officeDocument/2006/relationships/image" Target="media/image25.wmf" /><Relationship Id="rId55" Type="http://schemas.openxmlformats.org/officeDocument/2006/relationships/oleObject" Target="embeddings/oleObject26.bin" /><Relationship Id="rId56" Type="http://schemas.openxmlformats.org/officeDocument/2006/relationships/image" Target="media/image26.wmf" /><Relationship Id="rId57" Type="http://schemas.openxmlformats.org/officeDocument/2006/relationships/oleObject" Target="embeddings/oleObject27.bin" /><Relationship Id="rId58" Type="http://schemas.openxmlformats.org/officeDocument/2006/relationships/image" Target="media/image27.wmf" /><Relationship Id="rId59" Type="http://schemas.openxmlformats.org/officeDocument/2006/relationships/oleObject" Target="embeddings/oleObject28.bin" /><Relationship Id="rId6" Type="http://schemas.openxmlformats.org/officeDocument/2006/relationships/image" Target="media/image2.wmf" /><Relationship Id="rId60" Type="http://schemas.openxmlformats.org/officeDocument/2006/relationships/image" Target="media/image28.wmf" /><Relationship Id="rId61" Type="http://schemas.openxmlformats.org/officeDocument/2006/relationships/oleObject" Target="embeddings/oleObject29.bin" /><Relationship Id="rId62" Type="http://schemas.openxmlformats.org/officeDocument/2006/relationships/image" Target="media/image29.wmf" /><Relationship Id="rId63" Type="http://schemas.openxmlformats.org/officeDocument/2006/relationships/oleObject" Target="embeddings/oleObject30.bin" /><Relationship Id="rId64" Type="http://schemas.openxmlformats.org/officeDocument/2006/relationships/image" Target="media/image30.wmf" /><Relationship Id="rId65" Type="http://schemas.openxmlformats.org/officeDocument/2006/relationships/oleObject" Target="embeddings/oleObject31.bin" /><Relationship Id="rId66" Type="http://schemas.openxmlformats.org/officeDocument/2006/relationships/image" Target="media/image31.wmf" /><Relationship Id="rId67" Type="http://schemas.openxmlformats.org/officeDocument/2006/relationships/oleObject" Target="embeddings/oleObject32.bin" /><Relationship Id="rId68" Type="http://schemas.openxmlformats.org/officeDocument/2006/relationships/image" Target="media/image32.wmf" /><Relationship Id="rId69" Type="http://schemas.openxmlformats.org/officeDocument/2006/relationships/oleObject" Target="embeddings/oleObject33.bin" /><Relationship Id="rId7" Type="http://schemas.openxmlformats.org/officeDocument/2006/relationships/oleObject" Target="embeddings/oleObject1.bin" /><Relationship Id="rId70" Type="http://schemas.openxmlformats.org/officeDocument/2006/relationships/oleObject" Target="embeddings/oleObject34.bin" /><Relationship Id="rId71" Type="http://schemas.openxmlformats.org/officeDocument/2006/relationships/image" Target="media/image33.wmf" /><Relationship Id="rId72" Type="http://schemas.openxmlformats.org/officeDocument/2006/relationships/oleObject" Target="embeddings/oleObject35.bin" /><Relationship Id="rId73" Type="http://schemas.openxmlformats.org/officeDocument/2006/relationships/oleObject" Target="embeddings/oleObject36.bin" /><Relationship Id="rId74" Type="http://schemas.openxmlformats.org/officeDocument/2006/relationships/image" Target="media/image34.wmf" /><Relationship Id="rId75" Type="http://schemas.openxmlformats.org/officeDocument/2006/relationships/oleObject" Target="embeddings/oleObject37.bin" /><Relationship Id="rId76" Type="http://schemas.openxmlformats.org/officeDocument/2006/relationships/oleObject" Target="embeddings/oleObject38.bin" /><Relationship Id="rId77" Type="http://schemas.openxmlformats.org/officeDocument/2006/relationships/oleObject" Target="embeddings/oleObject39.bin" /><Relationship Id="rId78" Type="http://schemas.openxmlformats.org/officeDocument/2006/relationships/image" Target="media/image35.wmf" /><Relationship Id="rId79" Type="http://schemas.openxmlformats.org/officeDocument/2006/relationships/oleObject" Target="embeddings/oleObject40.bin" /><Relationship Id="rId8" Type="http://schemas.openxmlformats.org/officeDocument/2006/relationships/oleObject" Target="embeddings/oleObject2.bin" /><Relationship Id="rId80" Type="http://schemas.openxmlformats.org/officeDocument/2006/relationships/image" Target="media/image36.png" /><Relationship Id="rId81" Type="http://schemas.openxmlformats.org/officeDocument/2006/relationships/footer" Target="footer1.xml" /><Relationship Id="rId82" Type="http://schemas.openxmlformats.org/officeDocument/2006/relationships/footer" Target="footer2.xml" /><Relationship Id="rId83" Type="http://schemas.openxmlformats.org/officeDocument/2006/relationships/oleObject" Target="embeddings/oleObject41.bin" /><Relationship Id="rId84" Type="http://schemas.openxmlformats.org/officeDocument/2006/relationships/image" Target="media/image37.wmf" /><Relationship Id="rId85" Type="http://schemas.openxmlformats.org/officeDocument/2006/relationships/oleObject" Target="embeddings/oleObject42.bin" /><Relationship Id="rId86" Type="http://schemas.openxmlformats.org/officeDocument/2006/relationships/image" Target="media/image38.wmf" /><Relationship Id="rId87" Type="http://schemas.openxmlformats.org/officeDocument/2006/relationships/oleObject" Target="embeddings/oleObject43.bin" /><Relationship Id="rId88" Type="http://schemas.openxmlformats.org/officeDocument/2006/relationships/image" Target="media/image39.wmf" /><Relationship Id="rId89" Type="http://schemas.openxmlformats.org/officeDocument/2006/relationships/oleObject" Target="embeddings/oleObject44.bin" /><Relationship Id="rId9" Type="http://schemas.openxmlformats.org/officeDocument/2006/relationships/image" Target="media/image3.wmf" /><Relationship Id="rId90" Type="http://schemas.openxmlformats.org/officeDocument/2006/relationships/image" Target="media/image40.wmf" /><Relationship Id="rId91" Type="http://schemas.openxmlformats.org/officeDocument/2006/relationships/oleObject" Target="embeddings/oleObject45.bin" /><Relationship Id="rId92" Type="http://schemas.openxmlformats.org/officeDocument/2006/relationships/image" Target="media/image41.wmf" /><Relationship Id="rId93" Type="http://schemas.openxmlformats.org/officeDocument/2006/relationships/oleObject" Target="embeddings/oleObject46.bin" /><Relationship Id="rId94" Type="http://schemas.openxmlformats.org/officeDocument/2006/relationships/image" Target="media/image42.wmf" /><Relationship Id="rId95" Type="http://schemas.openxmlformats.org/officeDocument/2006/relationships/oleObject" Target="embeddings/oleObject47.bin" /><Relationship Id="rId96" Type="http://schemas.openxmlformats.org/officeDocument/2006/relationships/image" Target="media/image43.wmf" /><Relationship Id="rId97" Type="http://schemas.openxmlformats.org/officeDocument/2006/relationships/oleObject" Target="embeddings/oleObject48.bin" /><Relationship Id="rId98" Type="http://schemas.openxmlformats.org/officeDocument/2006/relationships/image" Target="media/image44.wmf" /><Relationship Id="rId99" Type="http://schemas.openxmlformats.org/officeDocument/2006/relationships/oleObject" Target="embeddings/oleObject49.bin"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http://schemas.openxmlformats.org/officeDocument/2006/bibliography" xmlns:b="http://schemas.openxmlformats.org/officeDocument/2006/bibliography" SelectedStyle="\APA.XSL" StyleName="APA"/>
</file>

<file path=customXml/itemProps1.xml><?xml version="1.0" encoding="utf-8"?>
<ds:datastoreItem xmlns:ds="http://schemas.openxmlformats.org/officeDocument/2006/customXml" ds:itemID="{DFBD8B74-E658-41D0-A583-9C5836944D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组卷网zujuan.xkw.com</dc:creator>
  <cp:lastModifiedBy>组卷网</cp:lastModifiedBy>
  <cp:revision>18</cp:revision>
  <dcterms:created xsi:type="dcterms:W3CDTF">2017-07-19T12:07:00Z</dcterms:created>
  <dcterms:modified xsi:type="dcterms:W3CDTF">2025-01-10T02:56:00Z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eprocessed">
    <vt:lpwstr>1</vt:lpwstr>
  </property>
  <property name="version" fmtid="{D5CDD505-2E9C-101B-9397-08002B2CF9AE}" pid="3">
    <vt:lpwstr>1b22009a8cae43fc828041efeb0f0a50mzyznzmxnzk1</vt:lpwstr>
  </property>
</Properties>
</file>