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4D8BE">
      <w:pPr>
        <w:jc w:val="center"/>
      </w:pPr>
      <w:r>
        <w:rPr>
          <w:rFonts w:ascii="微软雅黑" w:hAnsi="微软雅黑" w:eastAsia="微软雅黑"/>
          <w:b/>
          <w:sz w:val="40"/>
        </w:rPr>
        <w:t>POE2 三服合一物价补丁使用文档</w:t>
      </w:r>
    </w:p>
    <w:p w14:paraId="50A6A1D6">
      <w:pPr>
        <w:spacing w:after="40" w:line="240" w:lineRule="auto"/>
        <w:jc w:val="center"/>
      </w:pPr>
      <w:r>
        <w:rPr>
          <w:rFonts w:ascii="微软雅黑" w:hAnsi="微软雅黑" w:eastAsia="微软雅黑"/>
          <w:b/>
          <w:color w:val="C00000"/>
          <w:sz w:val="28"/>
        </w:rPr>
        <w:t>重要提示：打补丁会修改游戏文件，存在封号或校验风险。</w:t>
      </w:r>
    </w:p>
    <w:p w14:paraId="227DD7C2">
      <w:pPr>
        <w:spacing w:after="40" w:line="240" w:lineRule="auto"/>
        <w:jc w:val="center"/>
      </w:pPr>
      <w:r>
        <w:rPr>
          <w:rFonts w:ascii="微软雅黑" w:hAnsi="微软雅黑" w:eastAsia="微软雅黑"/>
          <w:b/>
          <w:color w:val="C00000"/>
          <w:sz w:val="28"/>
        </w:rPr>
        <w:t>请在关闭游戏后运行，并自行确认可以接受风险。</w:t>
      </w:r>
    </w:p>
    <w:p w14:paraId="7D82FA3E">
      <w:pPr>
        <w:spacing w:after="40" w:line="240" w:lineRule="auto"/>
        <w:jc w:val="center"/>
      </w:pPr>
      <w:r>
        <w:rPr>
          <w:rFonts w:ascii="微软雅黑" w:hAnsi="微软雅黑" w:eastAsia="微软雅黑"/>
          <w:b/>
          <w:color w:val="C00000"/>
          <w:sz w:val="28"/>
        </w:rPr>
        <w:t>程序会自动识别国服 WeGame、国际服官方 GGPK、国际服 Steam/Epic Bundles2。</w:t>
      </w:r>
    </w:p>
    <w:p w14:paraId="2DD40BDA">
      <w:pPr>
        <w:spacing w:after="80" w:line="288" w:lineRule="auto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/>
          <w:b/>
          <w:sz w:val="26"/>
        </w:rPr>
        <w:t>一、</w:t>
      </w:r>
      <w:r>
        <w:rPr>
          <w:rFonts w:hint="eastAsia"/>
          <w:b/>
          <w:sz w:val="26"/>
          <w:lang w:val="en-US" w:eastAsia="zh-CN"/>
        </w:rPr>
        <w:t>补丁放置方法</w:t>
      </w:r>
    </w:p>
    <w:p w14:paraId="6F9FA6D0">
      <w:pPr>
        <w:spacing w:after="120" w:line="288" w:lineRule="auto"/>
      </w:pPr>
      <w:r>
        <w:rPr>
          <w:rFonts w:ascii="微软雅黑" w:hAnsi="微软雅黑" w:eastAsia="微软雅黑"/>
          <w:b w:val="0"/>
          <w:sz w:val="22"/>
        </w:rPr>
        <w:t>把整个“物价补丁”文件夹放到 POE2 游戏根目录。脚本会自动识别上一级目录，不写死盘符。</w:t>
      </w:r>
    </w:p>
    <w:p w14:paraId="71729563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&lt;POE2游戏根目录&gt;\Content.ggpk</w:t>
      </w:r>
    </w:p>
    <w:p w14:paraId="6FDB8772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&lt;POE2游戏根目录&gt;\Bundles2\_.index.bin</w:t>
      </w:r>
    </w:p>
    <w:p w14:paraId="3BCD3286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&lt;POE2游戏根目录&gt;\物价补丁\一键更新物价补丁.exe</w:t>
      </w:r>
    </w:p>
    <w:p w14:paraId="7155CD63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&lt;POE2游戏根目录&gt;\物价补丁\一键还原物价补丁.exe</w:t>
      </w:r>
    </w:p>
    <w:p w14:paraId="617CBA9D">
      <w:pPr>
        <w:pStyle w:val="16"/>
        <w:numPr>
          <w:numId w:val="0"/>
        </w:numPr>
        <w:spacing w:after="60" w:line="276" w:lineRule="auto"/>
        <w:ind w:leftChars="0"/>
        <w:rPr>
          <w:rFonts w:hint="eastAsia"/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参考放置图</w:t>
      </w:r>
    </w:p>
    <w:p w14:paraId="1CA3092B">
      <w:pPr>
        <w:pStyle w:val="16"/>
        <w:keepNext/>
        <w:numPr>
          <w:numId w:val="0"/>
        </w:numPr>
        <w:spacing w:after="60" w:line="276" w:lineRule="auto"/>
        <w:ind w:leftChars="0"/>
        <w:rPr>
          <w:rFonts w:hint="default"/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官服:</w:t>
      </w:r>
    </w:p>
    <w:p w14:paraId="6642FB60">
      <w:pPr>
        <w:pStyle w:val="16"/>
        <w:numPr>
          <w:numId w:val="0"/>
        </w:numPr>
        <w:spacing w:after="60" w:line="276" w:lineRule="auto"/>
        <w:ind w:leftChars="0"/>
      </w:pPr>
      <w:r>
        <w:drawing>
          <wp:inline distT="0" distB="0" distL="114300" distR="114300">
            <wp:extent cx="6211570" cy="2898775"/>
            <wp:effectExtent l="0" t="0" r="1778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1570" cy="289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853A2">
      <w:pPr>
        <w:pStyle w:val="16"/>
        <w:keepNext/>
        <w:numPr>
          <w:numId w:val="0"/>
        </w:numPr>
        <w:spacing w:after="60" w:line="276" w:lineRule="auto"/>
        <w:ind w:leftChars="0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steam服:</w:t>
      </w:r>
    </w:p>
    <w:p w14:paraId="6DAE170A">
      <w:pPr>
        <w:pStyle w:val="16"/>
        <w:numPr>
          <w:numId w:val="0"/>
        </w:numPr>
        <w:spacing w:after="60" w:line="276" w:lineRule="auto"/>
        <w:ind w:leftChars="0"/>
      </w:pPr>
      <w:r>
        <w:drawing>
          <wp:inline distT="0" distB="0" distL="114300" distR="114300">
            <wp:extent cx="6124575" cy="26003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6C83C">
      <w:pPr>
        <w:pStyle w:val="16"/>
        <w:keepNext/>
        <w:numPr>
          <w:numId w:val="0"/>
        </w:numPr>
        <w:spacing w:after="60" w:line="276" w:lineRule="auto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国服:</w:t>
      </w:r>
    </w:p>
    <w:p w14:paraId="09D2FFBC">
      <w:pPr>
        <w:pStyle w:val="16"/>
        <w:numPr>
          <w:numId w:val="0"/>
        </w:numPr>
        <w:spacing w:after="60" w:line="276" w:lineRule="auto"/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6215380" cy="4716145"/>
            <wp:effectExtent l="0" t="0" r="1397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5380" cy="471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E5906">
      <w:pPr>
        <w:spacing w:after="80" w:line="288" w:lineRule="auto"/>
      </w:pPr>
      <w:r>
        <w:rPr>
          <w:rFonts w:ascii="微软雅黑" w:hAnsi="微软雅黑" w:eastAsia="微软雅黑"/>
          <w:b/>
          <w:sz w:val="26"/>
        </w:rPr>
        <w:t>二、自动识别</w:t>
      </w:r>
    </w:p>
    <w:p w14:paraId="14082039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检测到 Content.ggpk：按国际服官方 GGPK 处理。</w:t>
      </w:r>
    </w:p>
    <w:p w14:paraId="29032192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检测到 Bundles2 且有 WeGame/腾讯文件特征：按国服 WeGame Bundles2 处理。</w:t>
      </w:r>
    </w:p>
    <w:p w14:paraId="139C42BE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检测到 Bundles2 且没有 WeGame/腾讯文件特征：按国际服 Steam/Epic Bundles2 处理。</w:t>
      </w:r>
    </w:p>
    <w:p w14:paraId="46B47A39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国际服会读取当前游戏 language 设置，自动写入对应语言的 BaseItemTypes。</w:t>
      </w:r>
    </w:p>
    <w:p w14:paraId="728B4D7B">
      <w:pPr>
        <w:spacing w:after="80" w:line="288" w:lineRule="auto"/>
      </w:pPr>
      <w:r>
        <w:rPr>
          <w:rFonts w:ascii="微软雅黑" w:hAnsi="微软雅黑" w:eastAsia="微软雅黑"/>
          <w:b/>
          <w:sz w:val="26"/>
        </w:rPr>
        <w:t>三、一键</w:t>
      </w:r>
      <w:r>
        <w:rPr>
          <w:rFonts w:hint="eastAsia"/>
          <w:b/>
          <w:sz w:val="26"/>
          <w:lang w:val="en-US" w:eastAsia="zh-CN"/>
        </w:rPr>
        <w:t>启动/</w:t>
      </w:r>
      <w:r>
        <w:rPr>
          <w:rFonts w:ascii="微软雅黑" w:hAnsi="微软雅黑" w:eastAsia="微软雅黑"/>
          <w:b/>
          <w:sz w:val="26"/>
        </w:rPr>
        <w:t>更新</w:t>
      </w:r>
    </w:p>
    <w:p w14:paraId="19E9952F">
      <w:pPr>
        <w:spacing w:after="80" w:line="276" w:lineRule="auto"/>
      </w:pPr>
      <w:r>
        <w:rPr>
          <w:rFonts w:ascii="微软雅黑" w:hAnsi="微软雅黑" w:eastAsia="微软雅黑"/>
          <w:sz w:val="22"/>
        </w:rPr>
        <w:t>1. 关闭游戏。</w:t>
      </w:r>
    </w:p>
    <w:p w14:paraId="5CC2548D">
      <w:pPr>
        <w:spacing w:after="80" w:line="276" w:lineRule="auto"/>
      </w:pPr>
      <w:r>
        <w:rPr>
          <w:rFonts w:ascii="微软雅黑" w:hAnsi="微软雅黑" w:eastAsia="微软雅黑"/>
          <w:sz w:val="22"/>
        </w:rPr>
        <w:t>2. 双击“一键更新物价补丁.exe”。</w:t>
      </w:r>
    </w:p>
    <w:p w14:paraId="6DB1E45A">
      <w:pPr>
        <w:spacing w:after="80" w:line="276" w:lineRule="auto"/>
      </w:pPr>
      <w:r>
        <w:rPr>
          <w:rFonts w:ascii="微软雅黑" w:hAnsi="微软雅黑" w:eastAsia="微软雅黑"/>
          <w:sz w:val="22"/>
        </w:rPr>
        <w:t>3. 程序会提取英文表和当前客户端目标语言表。</w:t>
      </w:r>
    </w:p>
    <w:p w14:paraId="7DD1F339">
      <w:pPr>
        <w:spacing w:after="80" w:line="276" w:lineRule="auto"/>
      </w:pPr>
      <w:r>
        <w:rPr>
          <w:rFonts w:ascii="微软雅黑" w:hAnsi="微软雅黑" w:eastAsia="微软雅黑"/>
          <w:sz w:val="22"/>
        </w:rPr>
        <w:t>4. 程序会按客户端类型抓取价格：国际服优先 poe2scout，国服优先 poecurrency.top；异常分类会自动降级，D/E 比例使用当前数据源实时值。</w:t>
      </w:r>
    </w:p>
    <w:p w14:paraId="45155A59">
      <w:pPr>
        <w:spacing w:after="80" w:line="276" w:lineRule="auto"/>
      </w:pPr>
      <w:r>
        <w:rPr>
          <w:rFonts w:ascii="微软雅黑" w:hAnsi="微软雅黑" w:eastAsia="微软雅黑"/>
          <w:sz w:val="22"/>
        </w:rPr>
        <w:t>5. 程序会生成“物价补丁.zip”和“还原物价补丁.zip”。Bundles2 模式还会生成“真实还原物价补丁.zip”，并在游戏根目录的 .poe2-price-patch 文件夹保存持久副本。旧版备份丢失时，会先在临时沙盒清理并校验，成功前不修改真实游戏。</w:t>
      </w:r>
    </w:p>
    <w:p w14:paraId="32AE4D9F">
      <w:pPr>
        <w:spacing w:after="80" w:line="276" w:lineRule="auto"/>
      </w:pPr>
      <w:r>
        <w:rPr>
          <w:rFonts w:ascii="微软雅黑" w:hAnsi="微软雅黑" w:eastAsia="微软雅黑"/>
          <w:sz w:val="22"/>
        </w:rPr>
        <w:t>6. 价格文件会先在隔离目录生成并校验；实时数据失败时仅使用当前范围和模式的兼容核心缓存。写入前复核游戏文件未被并发修改，写入后读回核对；失败会自动恢复。没有安全候选时只停止本次更新，不覆盖当前游戏。</w:t>
      </w:r>
    </w:p>
    <w:p w14:paraId="59FB8925">
      <w:pPr>
        <w:spacing w:after="80" w:line="288" w:lineRule="auto"/>
      </w:pPr>
      <w:r>
        <w:rPr>
          <w:rFonts w:ascii="微软雅黑" w:hAnsi="微软雅黑" w:eastAsia="微软雅黑"/>
          <w:b/>
          <w:sz w:val="26"/>
        </w:rPr>
        <w:t>四、一键还原</w:t>
      </w:r>
    </w:p>
    <w:p w14:paraId="75F95F80">
      <w:pPr>
        <w:spacing w:after="80" w:line="276" w:lineRule="auto"/>
      </w:pPr>
      <w:r>
        <w:rPr>
          <w:rFonts w:ascii="微软雅黑" w:hAnsi="微软雅黑" w:eastAsia="微软雅黑"/>
          <w:sz w:val="22"/>
        </w:rPr>
        <w:t>1. 关闭游戏。</w:t>
      </w:r>
    </w:p>
    <w:p w14:paraId="4A35A1AD">
      <w:pPr>
        <w:spacing w:after="80" w:line="276" w:lineRule="auto"/>
      </w:pPr>
      <w:r>
        <w:rPr>
          <w:rFonts w:ascii="微软雅黑" w:hAnsi="微软雅黑" w:eastAsia="微软雅黑"/>
          <w:sz w:val="22"/>
        </w:rPr>
        <w:t>2. 双击“一键还原物价补丁.exe”。</w:t>
      </w:r>
    </w:p>
    <w:p w14:paraId="073C1295">
      <w:pPr>
        <w:spacing w:after="80" w:line="276" w:lineRule="auto"/>
      </w:pPr>
      <w:r>
        <w:rPr>
          <w:rFonts w:ascii="微软雅黑" w:hAnsi="微软雅黑" w:eastAsia="微软雅黑"/>
          <w:sz w:val="22"/>
        </w:rPr>
        <w:t>3. Bundles2 模式优先验证并使用“真实还原物价补丁.zip”，无需先准备 .NET；替换后核对精确文件集合，失败会恢复操作前状态。</w:t>
      </w:r>
    </w:p>
    <w:p w14:paraId="55773296">
      <w:pPr>
        <w:spacing w:after="80" w:line="276" w:lineRule="auto"/>
      </w:pPr>
      <w:r>
        <w:rPr>
          <w:rFonts w:ascii="微软雅黑" w:hAnsi="微软雅黑" w:eastAsia="微软雅黑"/>
          <w:sz w:val="22"/>
        </w:rPr>
        <w:t>4. GGPK 模式会使用“还原物价补丁.zip”写回当前语言目标，随后逐条读回校验；写入或校验失败会自动重试一次。</w:t>
      </w:r>
    </w:p>
    <w:p w14:paraId="699E58A4">
      <w:pPr>
        <w:spacing w:after="80" w:line="276" w:lineRule="auto"/>
      </w:pPr>
      <w:r>
        <w:rPr>
          <w:rFonts w:ascii="微软雅黑" w:hAnsi="微软雅黑" w:eastAsia="微软雅黑"/>
          <w:sz w:val="22"/>
        </w:rPr>
        <w:t>5. 如果没有物理还原包，程序会验证逻辑还原包，并以当前 Bundles2 的 Words/EndgameMaps 为底板只清理本工具标记；没有安全兼容路径时才会拒绝还原。</w:t>
      </w:r>
    </w:p>
    <w:p w14:paraId="2DF8B51B">
      <w:pPr>
        <w:spacing w:after="80" w:line="288" w:lineRule="auto"/>
      </w:pPr>
      <w:r>
        <w:rPr>
          <w:rFonts w:ascii="微软雅黑" w:hAnsi="微软雅黑" w:eastAsia="微软雅黑"/>
          <w:b/>
          <w:sz w:val="26"/>
        </w:rPr>
        <w:t>五、补丁范围</w:t>
      </w:r>
    </w:p>
    <w:p w14:paraId="7F09BE3D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国服 WeGame：data/balance/simplified chinese/baseitemtypes.datc64。</w:t>
      </w:r>
    </w:p>
    <w:p w14:paraId="758CD4AE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国际服官方 / Steam / Epic：按当前游戏语言写入，例如繁中为 data/balance/traditional chinese/baseitemtypes.datc64，英文为 data/balance/baseitemtypes.datc64。</w:t>
      </w:r>
    </w:p>
    <w:p w14:paraId="7CBAED73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需要手动指定语言时，可设置 POE2_PATCH_LANGUAGE，例如 zh-TW、en、ja。</w:t>
      </w:r>
    </w:p>
    <w:p w14:paraId="69C2B508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Bundles2 模式会更新 _.index.bin 并向 LibGGPK3 写入增量内容，不会直接覆盖 Tiny*.bundle.bin。</w:t>
      </w:r>
    </w:p>
    <w:p w14:paraId="48092F2E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Bundles2 还原优先恢复安装前备份的 _.index.bin 和 LibGGPK3；迁移基线则恢复到语义上干净的物价层。</w:t>
      </w:r>
    </w:p>
    <w:p w14:paraId="1DFB5D74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如果其他补丁没有改同一个 BaseItemTypes 资源，通常不会被本工具影响。</w:t>
      </w:r>
    </w:p>
    <w:p w14:paraId="4DE77A54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如果其他补丁也改了同一个 BaseItemTypes 资源，最后写入者会覆盖同资源内对应字段。</w:t>
      </w:r>
    </w:p>
    <w:p w14:paraId="484E1D02">
      <w:pPr>
        <w:spacing w:after="80" w:line="288" w:lineRule="auto"/>
      </w:pPr>
      <w:r>
        <w:rPr>
          <w:rFonts w:ascii="微软雅黑" w:hAnsi="微软雅黑" w:eastAsia="微软雅黑"/>
          <w:b/>
          <w:sz w:val="26"/>
        </w:rPr>
        <w:t>六、文件说明</w:t>
      </w:r>
    </w:p>
    <w:p w14:paraId="29FACCF0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一键更新物价补丁.exe：抓价、生成补丁并写入游戏包。</w:t>
      </w:r>
    </w:p>
    <w:p w14:paraId="4B9BA7A6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一键还原物价补丁.exe：还原对应 BaseItemTypes。</w:t>
      </w:r>
    </w:p>
    <w:p w14:paraId="073BB6B8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物价补丁.zip：运行时生成的当前物价补丁包。</w:t>
      </w:r>
    </w:p>
    <w:p w14:paraId="33A2D918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还原物价补丁.zip：运行时生成或保存的恢复包。</w:t>
      </w:r>
    </w:p>
    <w:p w14:paraId="111A03B4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真实还原物价补丁.zip：Bundles2 模式的恢复包；持久副本位于 &lt;游戏根目录&gt;\.poe2-price-patch。</w:t>
      </w:r>
    </w:p>
    <w:p w14:paraId="2DBF9CDE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tools\dotnet-runtime：内置 .NET 8.0.28 runtime，不要删除；发布包另含校验过的离线修复包，只有两者都不可用时才访问 Microsoft 备用源。</w:t>
      </w:r>
    </w:p>
    <w:p w14:paraId="4A1520CA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tools\python：内置 Python 和依赖，不要删除；自动修复时依次尝试华为云、阿里云、南京大学镜像和 Python 官方备用源。</w:t>
      </w:r>
    </w:p>
    <w:p w14:paraId="41CAB94C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一键安装特殊补丁工具：底层写入工具目录，不要删除。</w:t>
      </w:r>
    </w:p>
    <w:p w14:paraId="61E890F4">
      <w:pPr>
        <w:numPr>
          <w:ilvl w:val="0"/>
          <w:numId w:val="7"/>
        </w:numPr>
        <w:spacing w:after="80" w:line="288" w:lineRule="auto"/>
        <w:rPr>
          <w:rFonts w:ascii="微软雅黑" w:hAnsi="微软雅黑" w:eastAsia="微软雅黑"/>
          <w:b/>
          <w:sz w:val="26"/>
        </w:rPr>
      </w:pPr>
      <w:r>
        <w:rPr>
          <w:rFonts w:ascii="微软雅黑" w:hAnsi="微软雅黑" w:eastAsia="微软雅黑"/>
          <w:b/>
          <w:sz w:val="26"/>
        </w:rPr>
        <w:t>常见问题</w:t>
      </w:r>
    </w:p>
    <w:p w14:paraId="3B5C17D1">
      <w:pPr>
        <w:numPr>
          <w:numId w:val="0"/>
        </w:numPr>
        <w:spacing w:after="80" w:line="288" w:lineRule="auto"/>
        <w:rPr>
          <w:rFonts w:hint="default" w:ascii="微软雅黑" w:hAnsi="微软雅黑" w:eastAsia="微软雅黑"/>
          <w:b/>
          <w:sz w:val="26"/>
          <w:lang w:val="en-US" w:eastAsia="zh-CN"/>
        </w:rPr>
      </w:pPr>
      <w:r>
        <w:rPr>
          <w:rFonts w:hint="eastAsia"/>
          <w:b/>
          <w:sz w:val="26"/>
          <w:highlight w:val="red"/>
          <w:lang w:val="en-US" w:eastAsia="zh-CN"/>
        </w:rPr>
        <w:t>如果出现不可修复的问题，或者想还原成最初始的干净状态，请使用客户端自带修复功能：官服运行游戏根目录下的 "PackCheck.exe"，国服使用 WeGame 修复，Steam 使用“验证游戏文件完整性”。</w:t>
      </w:r>
      <w:bookmarkStart w:id="0" w:name="_GoBack"/>
      <w:bookmarkEnd w:id="0"/>
      <w:r>
        <w:rPr>
          <w:rFonts w:hint="eastAsia"/>
          <w:b/>
          <w:sz w:val="26"/>
          <w:highlight w:val="red"/>
          <w:lang w:val="en-US" w:eastAsia="zh-CN"/>
        </w:rPr>
      </w:r>
      <w:r>
        <w:rPr>
          <w:rFonts w:hint="default"/>
          <w:b/>
          <w:sz w:val="26"/>
          <w:highlight w:val="red"/>
          <w:lang w:val="en-US" w:eastAsia="zh-CN"/>
        </w:rPr>
      </w:r>
      <w:r>
        <w:rPr>
          <w:rFonts w:hint="eastAsia"/>
          <w:b/>
          <w:sz w:val="26"/>
          <w:highlight w:val="red"/>
          <w:lang w:val="en-US" w:eastAsia="zh-CN"/>
        </w:rPr>
      </w:r>
    </w:p>
    <w:p w14:paraId="522E62B5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提示找不到游戏目录：请确认物价补丁文件夹放在 POE2 游戏根目录。若提示旧补丁有标记但备份丢失，新版会搜索旧文件夹并尝试离线沙盒迁移；失败时真实游戏不会被修改。</w:t>
      </w:r>
    </w:p>
    <w:p w14:paraId="78201648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提取或写入失败：程序会等待短暂占用并在写入失败时自动恢复；仍失败时请关闭游戏和可能占用文件的工具后重试。</w:t>
      </w:r>
    </w:p>
    <w:p w14:paraId="3D850D5F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缺少价格：可能是当前数据源暂无该物品，或名称无法匹配本地表。低匹配会保留未命中的旧价格；数据源完全不可用时保留当前补丁。</w:t>
      </w:r>
    </w:p>
    <w:p w14:paraId="69C406EE">
      <w:pPr>
        <w:pStyle w:val="16"/>
        <w:spacing w:after="60" w:line="276" w:lineRule="auto"/>
      </w:pPr>
      <w:r>
        <w:rPr>
          <w:rFonts w:ascii="微软雅黑" w:hAnsi="微软雅黑" w:eastAsia="微软雅黑"/>
          <w:sz w:val="22"/>
        </w:rPr>
        <w:t>杀软报毒：自制 exe、加密脚本和修改游戏文件都可能触发敏感提示，需要自行判断风险。</w:t>
      </w:r>
    </w:p>
    <w:sectPr>
      <w:footerReference r:id="rId5" w:type="default"/>
      <w:pgSz w:w="12240" w:h="15840"/>
      <w:pgMar w:top="1080" w:right="1224" w:bottom="1080" w:left="12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F2C2F">
    <w:pPr>
      <w:pStyle w:val="24"/>
      <w:jc w:val="center"/>
    </w:pPr>
    <w:r>
      <w:rPr>
        <w:rFonts w:ascii="微软雅黑" w:hAnsi="微软雅黑" w:eastAsia="微软雅黑"/>
        <w:color w:val="808080"/>
        <w:sz w:val="18"/>
      </w:rPr>
      <w:t>POE2 三服合一物价补丁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0A2D0EB0"/>
    <w:multiLevelType w:val="singleLevel"/>
    <w:tmpl w:val="0A2D0EB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6A3269A"/>
    <w:rsid w:val="5A96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971</Words>
  <Characters>1555</Characters>
  <Lines>0</Lines>
  <Paragraphs>0</Paragraphs>
  <TotalTime>16</TotalTime>
  <ScaleCrop>false</ScaleCrop>
  <LinksUpToDate>false</LinksUpToDate>
  <CharactersWithSpaces>1633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邹俊彬</cp:lastModifiedBy>
  <dcterms:modified xsi:type="dcterms:W3CDTF">2026-06-20T05:01:17Z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eyJoZGlkIjoiYzYwNjBkMTI3ZGE4YWEzMTY3Zjk2YjM0YTFiZjY0OWUiLCJ1c2VySWQiOiIxNzczNDQ1OTg3In0=</vt:lpwstr>
  </property>
  <property fmtid="{D5CDD505-2E9C-101B-9397-08002B2CF9AE}" pid="3" name="KSOProductBuildVer">
    <vt:lpwstr>2052-12.1.0.26895</vt:lpwstr>
  </property>
  <property fmtid="{D5CDD505-2E9C-101B-9397-08002B2CF9AE}" pid="4" name="ICV">
    <vt:lpwstr>A138B6C3A9864C2EA36A58075A5B2F96_12</vt:lpwstr>
  </property>
</Properties>
</file>